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A646" w14:textId="72F47A71" w:rsidR="00BB2F1D" w:rsidRDefault="00BB2F1D" w:rsidP="000C0059">
      <w:pPr>
        <w:spacing w:line="0" w:lineRule="atLeast"/>
        <w:ind w:left="114"/>
        <w:jc w:val="center"/>
        <w:outlineLvl w:val="0"/>
        <w:rPr>
          <w:b/>
          <w:bCs/>
          <w:color w:val="7030A0"/>
          <w:spacing w:val="4"/>
          <w:sz w:val="36"/>
          <w:szCs w:val="36"/>
        </w:rPr>
      </w:pPr>
      <w:proofErr w:type="gramStart"/>
      <w:r w:rsidRPr="00BB2F1D">
        <w:rPr>
          <w:b/>
          <w:bCs/>
          <w:color w:val="7030A0"/>
          <w:spacing w:val="-6"/>
          <w:sz w:val="36"/>
          <w:szCs w:val="36"/>
        </w:rPr>
        <w:t>【</w:t>
      </w:r>
      <w:proofErr w:type="gramEnd"/>
      <w:r w:rsidRPr="00BB2F1D">
        <w:rPr>
          <w:b/>
          <w:bCs/>
          <w:color w:val="7030A0"/>
          <w:spacing w:val="-6"/>
          <w:sz w:val="36"/>
          <w:szCs w:val="36"/>
        </w:rPr>
        <w:t>台中直飛．</w:t>
      </w:r>
      <w:proofErr w:type="gramStart"/>
      <w:r w:rsidRPr="00BB2F1D">
        <w:rPr>
          <w:b/>
          <w:bCs/>
          <w:color w:val="7030A0"/>
          <w:spacing w:val="-6"/>
          <w:sz w:val="36"/>
          <w:szCs w:val="36"/>
        </w:rPr>
        <w:t>泰獅航＊</w:t>
      </w:r>
      <w:proofErr w:type="gramEnd"/>
      <w:r w:rsidRPr="00BB2F1D">
        <w:rPr>
          <w:b/>
          <w:bCs/>
          <w:color w:val="7030A0"/>
          <w:spacing w:val="-6"/>
          <w:sz w:val="36"/>
          <w:szCs w:val="36"/>
        </w:rPr>
        <w:t>遇見普吉島</w:t>
      </w:r>
      <w:proofErr w:type="gramStart"/>
      <w:r w:rsidRPr="00BB2F1D">
        <w:rPr>
          <w:b/>
          <w:bCs/>
          <w:color w:val="7030A0"/>
          <w:spacing w:val="-6"/>
          <w:sz w:val="36"/>
          <w:szCs w:val="36"/>
        </w:rPr>
        <w:t>】</w:t>
      </w:r>
      <w:proofErr w:type="gramEnd"/>
      <w:r w:rsidRPr="00BB2F1D">
        <w:rPr>
          <w:b/>
          <w:bCs/>
          <w:color w:val="7030A0"/>
          <w:spacing w:val="-81"/>
          <w:sz w:val="36"/>
          <w:szCs w:val="36"/>
        </w:rPr>
        <w:t xml:space="preserve"> </w:t>
      </w:r>
      <w:proofErr w:type="gramStart"/>
      <w:r w:rsidRPr="00BB2F1D">
        <w:rPr>
          <w:b/>
          <w:bCs/>
          <w:color w:val="7030A0"/>
          <w:spacing w:val="-6"/>
          <w:sz w:val="36"/>
          <w:szCs w:val="36"/>
        </w:rPr>
        <w:t>攀牙灣</w:t>
      </w:r>
      <w:proofErr w:type="gramEnd"/>
      <w:r w:rsidRPr="00BB2F1D">
        <w:rPr>
          <w:rFonts w:ascii="Arial" w:eastAsia="Arial" w:hAnsi="Arial" w:cs="Arial"/>
          <w:b/>
          <w:bCs/>
          <w:color w:val="7030A0"/>
          <w:spacing w:val="-6"/>
          <w:sz w:val="36"/>
          <w:szCs w:val="36"/>
        </w:rPr>
        <w:t>007</w:t>
      </w:r>
      <w:r w:rsidRPr="00BB2F1D">
        <w:rPr>
          <w:b/>
          <w:bCs/>
          <w:color w:val="7030A0"/>
          <w:spacing w:val="-6"/>
          <w:sz w:val="36"/>
          <w:szCs w:val="36"/>
        </w:rPr>
        <w:t>島、神</w:t>
      </w:r>
      <w:r w:rsidRPr="00BB2F1D">
        <w:rPr>
          <w:b/>
          <w:bCs/>
          <w:color w:val="7030A0"/>
          <w:spacing w:val="-7"/>
          <w:sz w:val="36"/>
          <w:szCs w:val="36"/>
        </w:rPr>
        <w:t>奇四島、珊瑚</w:t>
      </w:r>
      <w:r w:rsidRPr="00BB2F1D">
        <w:rPr>
          <w:b/>
          <w:bCs/>
          <w:color w:val="7030A0"/>
          <w:spacing w:val="4"/>
          <w:sz w:val="36"/>
          <w:szCs w:val="36"/>
        </w:rPr>
        <w:t>島、泰式精油</w:t>
      </w:r>
      <w:r w:rsidRPr="00BB2F1D">
        <w:rPr>
          <w:b/>
          <w:bCs/>
          <w:color w:val="7030A0"/>
          <w:spacing w:val="4"/>
          <w:sz w:val="36"/>
          <w:szCs w:val="36"/>
        </w:rPr>
        <w:t xml:space="preserve"> </w:t>
      </w:r>
      <w:r w:rsidRPr="00BB2F1D">
        <w:rPr>
          <w:rFonts w:ascii="Arial" w:eastAsia="Arial" w:hAnsi="Arial" w:cs="Arial"/>
          <w:b/>
          <w:bCs/>
          <w:color w:val="7030A0"/>
          <w:sz w:val="36"/>
          <w:szCs w:val="36"/>
        </w:rPr>
        <w:t>SPA</w:t>
      </w:r>
      <w:r w:rsidRPr="00BB2F1D">
        <w:rPr>
          <w:b/>
          <w:bCs/>
          <w:color w:val="7030A0"/>
          <w:spacing w:val="4"/>
          <w:sz w:val="36"/>
          <w:szCs w:val="36"/>
        </w:rPr>
        <w:t>、柏森</w:t>
      </w:r>
      <w:r w:rsidRPr="00BB2F1D">
        <w:rPr>
          <w:b/>
          <w:bCs/>
          <w:color w:val="7030A0"/>
          <w:spacing w:val="-19"/>
          <w:sz w:val="36"/>
          <w:szCs w:val="36"/>
        </w:rPr>
        <w:t xml:space="preserve"> </w:t>
      </w:r>
      <w:r w:rsidRPr="00BB2F1D">
        <w:rPr>
          <w:rFonts w:ascii="Arial" w:eastAsia="Arial" w:hAnsi="Arial" w:cs="Arial"/>
          <w:b/>
          <w:bCs/>
          <w:color w:val="7030A0"/>
          <w:sz w:val="36"/>
          <w:szCs w:val="36"/>
        </w:rPr>
        <w:t>VILLA</w:t>
      </w:r>
      <w:r w:rsidRPr="00BB2F1D">
        <w:rPr>
          <w:rFonts w:ascii="Arial" w:eastAsia="Arial" w:hAnsi="Arial" w:cs="Arial"/>
          <w:b/>
          <w:bCs/>
          <w:color w:val="7030A0"/>
          <w:spacing w:val="4"/>
          <w:sz w:val="36"/>
          <w:szCs w:val="36"/>
        </w:rPr>
        <w:t>+</w:t>
      </w:r>
      <w:r w:rsidRPr="00BB2F1D">
        <w:rPr>
          <w:b/>
          <w:bCs/>
          <w:color w:val="7030A0"/>
          <w:spacing w:val="4"/>
          <w:sz w:val="36"/>
          <w:szCs w:val="36"/>
        </w:rPr>
        <w:t>溫德</w:t>
      </w:r>
      <w:proofErr w:type="gramStart"/>
      <w:r w:rsidRPr="00BB2F1D">
        <w:rPr>
          <w:b/>
          <w:bCs/>
          <w:color w:val="7030A0"/>
          <w:spacing w:val="4"/>
          <w:sz w:val="36"/>
          <w:szCs w:val="36"/>
        </w:rPr>
        <w:t>姆</w:t>
      </w:r>
      <w:proofErr w:type="gramEnd"/>
      <w:r w:rsidRPr="00BB2F1D">
        <w:rPr>
          <w:b/>
          <w:bCs/>
          <w:color w:val="7030A0"/>
          <w:spacing w:val="4"/>
          <w:sz w:val="36"/>
          <w:szCs w:val="36"/>
        </w:rPr>
        <w:t>酒店悠閒</w:t>
      </w:r>
      <w:r w:rsidRPr="00BB2F1D">
        <w:rPr>
          <w:b/>
          <w:bCs/>
          <w:color w:val="7030A0"/>
          <w:spacing w:val="4"/>
          <w:sz w:val="36"/>
          <w:szCs w:val="36"/>
        </w:rPr>
        <w:t>6</w:t>
      </w:r>
      <w:r w:rsidRPr="00BB2F1D">
        <w:rPr>
          <w:b/>
          <w:bCs/>
          <w:color w:val="7030A0"/>
          <w:spacing w:val="4"/>
          <w:sz w:val="36"/>
          <w:szCs w:val="36"/>
        </w:rPr>
        <w:t>⽇</w:t>
      </w:r>
    </w:p>
    <w:p w14:paraId="664D676D" w14:textId="7718375B" w:rsidR="00BB2F1D" w:rsidRPr="00BB2F1D" w:rsidRDefault="00BB2F1D" w:rsidP="000C0059">
      <w:pPr>
        <w:spacing w:line="0" w:lineRule="atLeast"/>
        <w:ind w:left="114"/>
        <w:jc w:val="center"/>
        <w:outlineLvl w:val="0"/>
        <w:rPr>
          <w:rFonts w:ascii="Arial" w:eastAsiaTheme="minorEastAsia" w:hAnsi="Arial" w:cs="Arial"/>
          <w:b/>
          <w:bCs/>
          <w:color w:val="7030A0"/>
          <w:spacing w:val="4"/>
          <w:sz w:val="36"/>
          <w:szCs w:val="36"/>
        </w:rPr>
      </w:pPr>
      <w:r w:rsidRPr="00BB2F1D">
        <w:rPr>
          <w:rFonts w:ascii="Arial" w:eastAsia="Arial" w:hAnsi="Arial" w:cs="Arial"/>
          <w:b/>
          <w:bCs/>
          <w:color w:val="7030A0"/>
          <w:spacing w:val="4"/>
          <w:sz w:val="36"/>
          <w:szCs w:val="36"/>
        </w:rPr>
        <w:t>(</w:t>
      </w:r>
      <w:r w:rsidRPr="00BB2F1D">
        <w:rPr>
          <w:b/>
          <w:bCs/>
          <w:color w:val="7030A0"/>
          <w:spacing w:val="4"/>
          <w:sz w:val="36"/>
          <w:szCs w:val="36"/>
        </w:rPr>
        <w:t>豪華五星版</w:t>
      </w:r>
      <w:r w:rsidRPr="00BB2F1D">
        <w:rPr>
          <w:rFonts w:ascii="Arial" w:eastAsia="Arial" w:hAnsi="Arial" w:cs="Arial"/>
          <w:b/>
          <w:bCs/>
          <w:color w:val="7030A0"/>
          <w:spacing w:val="4"/>
          <w:sz w:val="36"/>
          <w:szCs w:val="36"/>
        </w:rPr>
        <w:t>)</w:t>
      </w:r>
    </w:p>
    <w:p w14:paraId="670799FF" w14:textId="77777777" w:rsidR="00BB2F1D" w:rsidRDefault="00BB2F1D" w:rsidP="00BB2F1D">
      <w:pPr>
        <w:pStyle w:val="ae"/>
        <w:spacing w:before="45" w:line="229" w:lineRule="auto"/>
        <w:ind w:left="1248"/>
        <w:rPr>
          <w:sz w:val="26"/>
          <w:szCs w:val="26"/>
          <w:lang w:eastAsia="zh-TW"/>
        </w:rPr>
      </w:pPr>
      <w:r>
        <w:rPr>
          <w:b/>
          <w:bCs/>
          <w:color w:val="FF0000"/>
          <w:spacing w:val="-10"/>
          <w:sz w:val="26"/>
          <w:szCs w:val="26"/>
          <w:lang w:eastAsia="zh-TW"/>
        </w:rPr>
        <w:t>喀比神奇四島 、珊瑚島</w:t>
      </w:r>
      <w:r>
        <w:rPr>
          <w:rFonts w:ascii="Arial" w:eastAsia="Arial" w:hAnsi="Arial" w:cs="Arial"/>
          <w:b/>
          <w:bCs/>
          <w:color w:val="FF0000"/>
          <w:spacing w:val="-10"/>
          <w:sz w:val="26"/>
          <w:szCs w:val="26"/>
          <w:lang w:eastAsia="zh-TW"/>
        </w:rPr>
        <w:t>(</w:t>
      </w:r>
      <w:r>
        <w:rPr>
          <w:b/>
          <w:bCs/>
          <w:color w:val="FF0000"/>
          <w:spacing w:val="-10"/>
          <w:sz w:val="26"/>
          <w:szCs w:val="26"/>
          <w:lang w:eastAsia="zh-TW"/>
        </w:rPr>
        <w:t>快艇</w:t>
      </w:r>
      <w:r>
        <w:rPr>
          <w:rFonts w:ascii="Arial" w:eastAsia="Arial" w:hAnsi="Arial" w:cs="Arial"/>
          <w:b/>
          <w:bCs/>
          <w:color w:val="FF0000"/>
          <w:spacing w:val="-10"/>
          <w:position w:val="1"/>
          <w:sz w:val="26"/>
          <w:szCs w:val="26"/>
          <w:lang w:eastAsia="zh-TW"/>
        </w:rPr>
        <w:t>+</w:t>
      </w:r>
      <w:r>
        <w:rPr>
          <w:b/>
          <w:bCs/>
          <w:color w:val="FF0000"/>
          <w:spacing w:val="-10"/>
          <w:sz w:val="26"/>
          <w:szCs w:val="26"/>
          <w:lang w:eastAsia="zh-TW"/>
        </w:rPr>
        <w:t>香蕉船</w:t>
      </w:r>
      <w:r>
        <w:rPr>
          <w:rFonts w:ascii="Arial" w:eastAsia="Arial" w:hAnsi="Arial" w:cs="Arial"/>
          <w:b/>
          <w:bCs/>
          <w:color w:val="FF0000"/>
          <w:spacing w:val="-10"/>
          <w:sz w:val="26"/>
          <w:szCs w:val="26"/>
          <w:lang w:eastAsia="zh-TW"/>
        </w:rPr>
        <w:t xml:space="preserve">) </w:t>
      </w:r>
      <w:r>
        <w:rPr>
          <w:b/>
          <w:bCs/>
          <w:color w:val="FF0000"/>
          <w:spacing w:val="-10"/>
          <w:sz w:val="26"/>
          <w:szCs w:val="26"/>
          <w:lang w:eastAsia="zh-TW"/>
        </w:rPr>
        <w:t>、暹邏夢幻劇場 、普吉老城區 、三次出海</w:t>
      </w:r>
    </w:p>
    <w:tbl>
      <w:tblPr>
        <w:tblW w:w="104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1701"/>
        <w:gridCol w:w="1701"/>
        <w:gridCol w:w="1701"/>
        <w:gridCol w:w="1701"/>
        <w:gridCol w:w="1978"/>
      </w:tblGrid>
      <w:tr w:rsidR="00511C9E" w:rsidRPr="00E75F35" w14:paraId="3DBBC18E" w14:textId="77777777" w:rsidTr="0080111E">
        <w:trPr>
          <w:trHeight w:val="409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0FCC5" w14:textId="77777777" w:rsidR="00511C9E" w:rsidRPr="00E75F35" w:rsidRDefault="00511C9E" w:rsidP="000C005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航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 xml:space="preserve"> 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DE662" w14:textId="77777777" w:rsidR="00511C9E" w:rsidRPr="00E75F35" w:rsidRDefault="00511C9E" w:rsidP="000C0059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班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 xml:space="preserve"> 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C2F1E" w14:textId="77777777" w:rsidR="00511C9E" w:rsidRPr="00E75F35" w:rsidRDefault="00511C9E" w:rsidP="000C005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出 發 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872DC" w14:textId="77777777" w:rsidR="00511C9E" w:rsidRPr="00E75F35" w:rsidRDefault="00511C9E" w:rsidP="000C005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起飛時間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B170C" w14:textId="77777777" w:rsidR="00511C9E" w:rsidRPr="00E75F35" w:rsidRDefault="00511C9E" w:rsidP="000C005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目 的 地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FF8E1" w14:textId="77777777" w:rsidR="00511C9E" w:rsidRPr="00E75F35" w:rsidRDefault="00511C9E" w:rsidP="000C005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抵達時間</w:t>
            </w:r>
          </w:p>
        </w:tc>
      </w:tr>
      <w:tr w:rsidR="00511C9E" w:rsidRPr="00E75F35" w14:paraId="2056AA19" w14:textId="77777777" w:rsidTr="0080111E">
        <w:trPr>
          <w:trHeight w:val="409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D3B20" w14:textId="3D3A77CC" w:rsidR="0080111E" w:rsidRPr="004E5CCF" w:rsidRDefault="00606C7F" w:rsidP="000C005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泰獅航</w:t>
            </w:r>
            <w:proofErr w:type="gramEnd"/>
            <w:r w:rsidR="00511C9E" w:rsidRPr="00E56DEC">
              <w:rPr>
                <w:rFonts w:ascii="微軟正黑體" w:eastAsia="微軟正黑體" w:hAnsi="微軟正黑體" w:hint="eastAsia"/>
                <w:b/>
                <w:szCs w:val="24"/>
              </w:rPr>
              <w:t>航空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232F6" w14:textId="07C076CB" w:rsidR="0080111E" w:rsidRPr="004E5CCF" w:rsidRDefault="0080111E" w:rsidP="000C005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9D644" w14:textId="7F61DC3D" w:rsidR="00511C9E" w:rsidRPr="004E5CCF" w:rsidRDefault="00511C9E" w:rsidP="000C005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E5CC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4355E8">
              <w:rPr>
                <w:rFonts w:ascii="微軟正黑體" w:eastAsia="微軟正黑體" w:hAnsi="微軟正黑體" w:hint="eastAsia"/>
                <w:b/>
                <w:szCs w:val="24"/>
              </w:rPr>
              <w:t>台</w:t>
            </w:r>
            <w:r w:rsidRPr="004E5CCF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="004355E8">
              <w:rPr>
                <w:rFonts w:ascii="微軟正黑體" w:eastAsia="微軟正黑體" w:hAnsi="微軟正黑體" w:hint="eastAsia"/>
                <w:b/>
                <w:szCs w:val="24"/>
              </w:rPr>
              <w:t>中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DD2CF" w14:textId="1095CE40" w:rsidR="0080111E" w:rsidRPr="004E5CCF" w:rsidRDefault="006F4086" w:rsidP="000C005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606C7F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="00511C9E" w:rsidRPr="00505C34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="003F7AF4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 w:rsidR="00606C7F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D1C74" w14:textId="7085FA8C" w:rsidR="00511C9E" w:rsidRPr="004E5CCF" w:rsidRDefault="00511C9E" w:rsidP="000C0059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</w:t>
            </w:r>
            <w:r w:rsidR="00606C7F">
              <w:rPr>
                <w:rFonts w:ascii="微軟正黑體" w:eastAsia="微軟正黑體" w:hAnsi="微軟正黑體" w:hint="eastAsia"/>
                <w:b/>
                <w:szCs w:val="24"/>
              </w:rPr>
              <w:t>普吉島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94C08" w14:textId="582871B4" w:rsidR="0080111E" w:rsidRPr="004E5CCF" w:rsidRDefault="00606C7F" w:rsidP="000C005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  <w:r w:rsidR="003F7AF4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80111E" w:rsidRPr="00505C34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  <w:r w:rsidR="003F7AF4"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</w:p>
        </w:tc>
      </w:tr>
      <w:tr w:rsidR="006F4086" w:rsidRPr="006471C4" w14:paraId="6AFF8894" w14:textId="77777777" w:rsidTr="0080111E">
        <w:trPr>
          <w:trHeight w:val="409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836BB" w14:textId="441F81B9" w:rsidR="006F4086" w:rsidRPr="004E5CCF" w:rsidRDefault="00606C7F" w:rsidP="000C005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泰獅航</w:t>
            </w:r>
            <w:proofErr w:type="gramEnd"/>
            <w:r w:rsidR="006F4086" w:rsidRPr="00E56DEC">
              <w:rPr>
                <w:rFonts w:ascii="微軟正黑體" w:eastAsia="微軟正黑體" w:hAnsi="微軟正黑體" w:hint="eastAsia"/>
                <w:b/>
                <w:szCs w:val="24"/>
              </w:rPr>
              <w:t>航空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87FE0" w14:textId="7D9A0263" w:rsidR="006F4086" w:rsidRPr="004E5CCF" w:rsidRDefault="006F4086" w:rsidP="000C005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E62FA" w14:textId="36BC8297" w:rsidR="006F4086" w:rsidRPr="004E5CCF" w:rsidRDefault="00606C7F" w:rsidP="000C0059">
            <w:pPr>
              <w:spacing w:line="0" w:lineRule="atLeast"/>
              <w:ind w:firstLineChars="200" w:firstLine="48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普吉島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81046" w14:textId="6FCE8850" w:rsidR="006F4086" w:rsidRPr="004E5CCF" w:rsidRDefault="006F4086" w:rsidP="000C005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606C7F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Pr="00505C34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="00606C7F">
              <w:rPr>
                <w:rFonts w:ascii="微軟正黑體" w:eastAsia="微軟正黑體" w:hAnsi="微軟正黑體" w:hint="eastAsia"/>
                <w:b/>
                <w:szCs w:val="24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52638" w14:textId="032D5089" w:rsidR="006F4086" w:rsidRPr="004E5CCF" w:rsidRDefault="004355E8" w:rsidP="000C005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台  中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8158D" w14:textId="40E97208" w:rsidR="006F4086" w:rsidRPr="004E5CCF" w:rsidRDefault="006F4086" w:rsidP="000C005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606C7F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Pr="00505C34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="003F7AF4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 w:rsidR="00606C7F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</w:tr>
    </w:tbl>
    <w:p w14:paraId="3052ACE8" w14:textId="2BF29FE2" w:rsidR="00BF7866" w:rsidRPr="006071C1" w:rsidRDefault="00BF7866" w:rsidP="00BF7866">
      <w:pPr>
        <w:snapToGrid w:val="0"/>
        <w:spacing w:line="240" w:lineRule="atLeast"/>
        <w:ind w:firstLineChars="100" w:firstLine="360"/>
        <w:contextualSpacing/>
        <w:rPr>
          <w:rFonts w:ascii="新細明體" w:hAnsi="新細明體" w:cs="新細明體"/>
          <w:b/>
          <w:color w:val="000000"/>
          <w:sz w:val="36"/>
          <w:szCs w:val="36"/>
          <w:lang w:eastAsia="zh-CN"/>
        </w:rPr>
      </w:pPr>
      <w:r w:rsidRPr="006071C1">
        <w:rPr>
          <w:rFonts w:ascii="新細明體" w:hAnsi="新細明體" w:cs="新細明體" w:hint="eastAsia"/>
          <w:b/>
          <w:color w:val="000000"/>
          <w:sz w:val="36"/>
          <w:szCs w:val="36"/>
        </w:rPr>
        <w:t>行程內容：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41"/>
        <w:gridCol w:w="709"/>
        <w:gridCol w:w="1985"/>
        <w:gridCol w:w="708"/>
        <w:gridCol w:w="709"/>
        <w:gridCol w:w="142"/>
        <w:gridCol w:w="425"/>
        <w:gridCol w:w="3669"/>
      </w:tblGrid>
      <w:tr w:rsidR="00BF7866" w:rsidRPr="006071C1" w14:paraId="5B943EF9" w14:textId="77777777" w:rsidTr="00D83C19">
        <w:trPr>
          <w:jc w:val="center"/>
        </w:trPr>
        <w:tc>
          <w:tcPr>
            <w:tcW w:w="10610" w:type="dxa"/>
            <w:gridSpan w:val="9"/>
            <w:shd w:val="clear" w:color="auto" w:fill="FFFF00"/>
            <w:vAlign w:val="center"/>
          </w:tcPr>
          <w:p w14:paraId="6EC01FE3" w14:textId="2442F463" w:rsidR="00BF7866" w:rsidRPr="00BF7866" w:rsidRDefault="00BF7866" w:rsidP="00D20406">
            <w:pPr>
              <w:pStyle w:val="TableParagraph"/>
              <w:spacing w:line="0" w:lineRule="atLeast"/>
              <w:ind w:left="6" w:right="181"/>
              <w:jc w:val="both"/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</w:pPr>
            <w:r w:rsidRPr="00BF7866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第一天:</w:t>
            </w:r>
            <w:r w:rsidR="00E02186" w:rsidRPr="003F7AF4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 xml:space="preserve"> </w:t>
            </w:r>
            <w:r w:rsidR="00D20406" w:rsidRPr="00D20406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台中</w:t>
            </w:r>
            <w:r w:rsidR="000C0059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機場</w:t>
            </w:r>
            <w:r w:rsidR="001F155B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／</w:t>
            </w:r>
            <w:r w:rsidR="00606C7F" w:rsidRPr="00606C7F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普吉島</w:t>
            </w:r>
            <w:r w:rsidR="00606C7F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606C7F" w:rsidRPr="00606C7F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宵夜餐</w:t>
            </w:r>
            <w:r w:rsidR="00606C7F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606C7F" w:rsidRPr="00606C7F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酒店</w:t>
            </w:r>
          </w:p>
        </w:tc>
      </w:tr>
      <w:tr w:rsidR="00BF7866" w:rsidRPr="006071C1" w14:paraId="0DD9F5B1" w14:textId="77777777" w:rsidTr="00D83C19">
        <w:trPr>
          <w:trHeight w:val="355"/>
          <w:jc w:val="center"/>
        </w:trPr>
        <w:tc>
          <w:tcPr>
            <w:tcW w:w="10610" w:type="dxa"/>
            <w:gridSpan w:val="9"/>
            <w:tcBorders>
              <w:bottom w:val="single" w:sz="4" w:space="0" w:color="auto"/>
            </w:tcBorders>
          </w:tcPr>
          <w:p w14:paraId="6140CBDE" w14:textId="2A378283" w:rsidR="003F7AF4" w:rsidRPr="006F4086" w:rsidRDefault="00606C7F" w:rsidP="000C0059">
            <w:pPr>
              <w:spacing w:line="0" w:lineRule="atLeast"/>
              <w:ind w:rightChars="58" w:right="139"/>
              <w:rPr>
                <w:rFonts w:ascii="新細明體" w:hAnsi="新細明體" w:cs="新細明體"/>
                <w:color w:val="FF0000"/>
                <w:szCs w:val="24"/>
              </w:rPr>
            </w:pPr>
            <w:r w:rsidRPr="00606C7F">
              <w:rPr>
                <w:rFonts w:ascii="微軟正黑體" w:eastAsia="微軟正黑體" w:hAnsi="微軟正黑體"/>
                <w:sz w:val="26"/>
                <w:szCs w:val="26"/>
              </w:rPr>
              <w:t>今日於機場搭乘豪華客機飛往陽光、沙灘、比基尼為代表的泰國綠珍珠-普吉島</w:t>
            </w:r>
            <w:r w:rsidRPr="00EB63C4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606C7F">
              <w:rPr>
                <w:rFonts w:ascii="微軟正黑體" w:eastAsia="微軟正黑體" w:hAnsi="微軟正黑體"/>
                <w:sz w:val="26"/>
                <w:szCs w:val="26"/>
              </w:rPr>
              <w:t>潔白的沙灘、藍天、碧海、叢林、主題樂園讓您處處充滿歡樂驚喜，長久以來是歐美人士最愛的渡假天堂。這幾天暫時放下一切，讓您輕鬆的享受一下這趟愉快的旅程 ！</w:t>
            </w:r>
          </w:p>
        </w:tc>
      </w:tr>
      <w:tr w:rsidR="00BF7866" w:rsidRPr="004B1467" w14:paraId="1A5F28F0" w14:textId="77777777" w:rsidTr="00BC342A">
        <w:trPr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4C4E" w14:textId="7B02D1EF" w:rsidR="00BF7866" w:rsidRPr="004B1467" w:rsidRDefault="00BF7866" w:rsidP="000C0059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早餐：</w:t>
            </w:r>
            <w:r w:rsidR="006F4086"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7B3" w14:textId="36F2FDA5" w:rsidR="00BF7866" w:rsidRPr="004B1467" w:rsidRDefault="00BF7866" w:rsidP="000C0059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  <w:lang w:eastAsia="zh-CN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午餐：</w:t>
            </w:r>
            <w:r w:rsidR="006F4086"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3024" w14:textId="77777777" w:rsidR="00606C7F" w:rsidRPr="00606C7F" w:rsidRDefault="00BF7866" w:rsidP="000C0059">
            <w:pPr>
              <w:pStyle w:val="TableText"/>
              <w:spacing w:after="0" w:line="0" w:lineRule="atLeast"/>
              <w:ind w:left="56"/>
              <w:rPr>
                <w:rFonts w:ascii="微軟正黑體" w:eastAsia="微軟正黑體" w:hAnsi="微軟正黑體" w:cs="新細明體"/>
                <w:b/>
                <w:sz w:val="26"/>
                <w:szCs w:val="26"/>
                <w:lang w:eastAsia="zh-TW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  <w:lang w:eastAsia="zh-TW"/>
              </w:rPr>
              <w:t>晚餐：</w:t>
            </w:r>
            <w:r w:rsidR="00606C7F" w:rsidRPr="00606C7F">
              <w:rPr>
                <w:rFonts w:ascii="微軟正黑體" w:eastAsia="微軟正黑體" w:hAnsi="微軟正黑體" w:cs="新細明體"/>
                <w:b/>
                <w:sz w:val="26"/>
                <w:szCs w:val="26"/>
                <w:lang w:eastAsia="zh-TW"/>
              </w:rPr>
              <w:t>機上小點心+礦泉水</w:t>
            </w:r>
          </w:p>
          <w:p w14:paraId="63C86889" w14:textId="01515BE7" w:rsidR="00BF7866" w:rsidRPr="004B1467" w:rsidRDefault="00606C7F" w:rsidP="000C0059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  <w:lang w:eastAsia="zh-CN"/>
              </w:rPr>
            </w:pPr>
            <w:r w:rsidRPr="00606C7F">
              <w:rPr>
                <w:rFonts w:ascii="微軟正黑體" w:eastAsia="微軟正黑體" w:hAnsi="微軟正黑體" w:cs="新細明體"/>
                <w:b/>
                <w:noProof/>
                <w:snapToGrid w:val="0"/>
                <w:color w:val="000000"/>
                <w:sz w:val="26"/>
                <w:szCs w:val="26"/>
              </w:rPr>
              <w:t>飛天宵夜(清粥合菜</w:t>
            </w:r>
            <w:r>
              <w:rPr>
                <w:rFonts w:ascii="微軟正黑體" w:eastAsia="微軟正黑體" w:hAnsi="微軟正黑體" w:cs="新細明體" w:hint="eastAsia"/>
                <w:b/>
                <w:noProof/>
                <w:snapToGrid w:val="0"/>
                <w:color w:val="000000"/>
                <w:sz w:val="26"/>
                <w:szCs w:val="26"/>
              </w:rPr>
              <w:t>THB</w:t>
            </w:r>
            <w:r w:rsidRPr="00606C7F">
              <w:rPr>
                <w:rFonts w:ascii="微軟正黑體" w:eastAsia="微軟正黑體" w:hAnsi="微軟正黑體" w:cs="新細明體"/>
                <w:b/>
                <w:noProof/>
                <w:snapToGrid w:val="0"/>
                <w:color w:val="000000"/>
                <w:sz w:val="26"/>
                <w:szCs w:val="26"/>
              </w:rPr>
              <w:t xml:space="preserve"> 150)</w:t>
            </w:r>
          </w:p>
        </w:tc>
      </w:tr>
      <w:tr w:rsidR="00BF7866" w:rsidRPr="00C36F2C" w14:paraId="032EAB59" w14:textId="77777777" w:rsidTr="00D83C19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882" w14:textId="66F5A062" w:rsidR="00BF7866" w:rsidRPr="00F52989" w:rsidRDefault="00511C9E" w:rsidP="006F4086">
            <w:pPr>
              <w:widowControl/>
              <w:adjustRightInd/>
              <w:snapToGrid w:val="0"/>
              <w:spacing w:line="240" w:lineRule="atLeast"/>
              <w:contextualSpacing/>
              <w:jc w:val="both"/>
              <w:textAlignment w:val="auto"/>
              <w:rPr>
                <w:rFonts w:ascii="微軟正黑體" w:eastAsia="微軟正黑體" w:hAnsi="微軟正黑體"/>
                <w:b/>
                <w:bCs/>
                <w:noProof/>
                <w:color w:val="000000"/>
                <w:sz w:val="26"/>
                <w:szCs w:val="26"/>
              </w:rPr>
            </w:pPr>
            <w:r w:rsidRPr="00F52989">
              <w:rPr>
                <w:rFonts w:ascii="微軟正黑體" w:eastAsia="微軟正黑體" w:hAnsi="微軟正黑體" w:hint="eastAsia"/>
                <w:b/>
                <w:bCs/>
                <w:noProof/>
                <w:color w:val="000000"/>
                <w:sz w:val="26"/>
                <w:szCs w:val="26"/>
              </w:rPr>
              <w:t xml:space="preserve">住宿: </w:t>
            </w:r>
            <w:r w:rsidR="00606C7F" w:rsidRPr="00606C7F">
              <w:rPr>
                <w:rFonts w:ascii="微軟正黑體" w:eastAsia="微軟正黑體" w:hAnsi="微軟正黑體"/>
                <w:b/>
                <w:bCs/>
                <w:noProof/>
                <w:color w:val="000000"/>
                <w:sz w:val="26"/>
                <w:szCs w:val="26"/>
              </w:rPr>
              <w:t>Royal Phuket City Hotel 或同等級酒店</w:t>
            </w:r>
          </w:p>
        </w:tc>
      </w:tr>
      <w:tr w:rsidR="00BF7866" w:rsidRPr="006071C1" w14:paraId="579B78BD" w14:textId="77777777" w:rsidTr="00D83C19">
        <w:trPr>
          <w:jc w:val="center"/>
        </w:trPr>
        <w:tc>
          <w:tcPr>
            <w:tcW w:w="10610" w:type="dxa"/>
            <w:gridSpan w:val="9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7019D3" w14:textId="69A8F717" w:rsidR="00BF7866" w:rsidRPr="007B5043" w:rsidRDefault="00BF7866" w:rsidP="00EB63C4">
            <w:pPr>
              <w:spacing w:line="500" w:lineRule="exact"/>
              <w:ind w:rightChars="58" w:right="139"/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</w:pPr>
            <w:r w:rsidRPr="00BF7866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第二天:</w:t>
            </w:r>
            <w:r w:rsidRPr="00BF7866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 xml:space="preserve"> </w:t>
            </w:r>
            <w:proofErr w:type="gramStart"/>
            <w:r w:rsidR="00606C7F" w:rsidRPr="00606C7F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攀牙灣</w:t>
            </w:r>
            <w:proofErr w:type="gramEnd"/>
            <w:r w:rsidR="00606C7F" w:rsidRPr="00606C7F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(搭乘</w:t>
            </w:r>
            <w:proofErr w:type="gramStart"/>
            <w:r w:rsidR="00606C7F" w:rsidRPr="00606C7F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長尾船欣賞</w:t>
            </w:r>
            <w:proofErr w:type="gramEnd"/>
            <w:r w:rsidR="00606C7F" w:rsidRPr="00606C7F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海上桂林)</w:t>
            </w:r>
            <w:r w:rsidR="00606C7F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606C7F" w:rsidRPr="00606C7F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割喉群島泛舟(電影割喉島取景地)</w:t>
            </w:r>
            <w:r w:rsidR="00606C7F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606C7F" w:rsidRPr="00606C7F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 xml:space="preserve"> 007(詹姆士龐德島造訪007電影場景)</w:t>
            </w:r>
            <w:r w:rsidR="00606C7F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606C7F" w:rsidRPr="00606C7F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海上回教村</w:t>
            </w:r>
            <w:r w:rsidR="00606C7F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BB2F1D" w:rsidRPr="00B300F2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BB2F1D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神仙</w:t>
            </w:r>
            <w:proofErr w:type="gramStart"/>
            <w:r w:rsidR="00BB2F1D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臥佛洞</w:t>
            </w:r>
            <w:proofErr w:type="gramEnd"/>
            <w:r w:rsidR="00BB2F1D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+猴園</w:t>
            </w:r>
            <w:r w:rsidR="00BB2F1D" w:rsidRPr="00B300F2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BB2F1D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享受渡假村設施</w:t>
            </w:r>
          </w:p>
        </w:tc>
      </w:tr>
      <w:tr w:rsidR="00BF7866" w:rsidRPr="006071C1" w14:paraId="2EB08F63" w14:textId="77777777" w:rsidTr="00D83C19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264" w14:textId="25EB84EB" w:rsidR="00606C7F" w:rsidRPr="00606C7F" w:rsidRDefault="00606C7F" w:rsidP="000C0059">
            <w:pPr>
              <w:spacing w:line="0" w:lineRule="atLeast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 w:rsidRPr="00606C7F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6"/>
                <w:szCs w:val="26"/>
              </w:rPr>
              <w:t>【攀牙灣~搭乘長尾船】</w:t>
            </w:r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欣賞海上桂林</w:t>
            </w:r>
            <w:proofErr w:type="gramStart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攀牙府一</w:t>
            </w:r>
            <w:proofErr w:type="gramEnd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處長400公里的海灣，</w:t>
            </w:r>
            <w:proofErr w:type="gramStart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接臨安達曼海</w:t>
            </w:r>
            <w:proofErr w:type="gramEnd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，西南方為普吉，屬於泰國南方馬來半島的一部分，自1981年以來，大部分的海灣列屬於</w:t>
            </w:r>
            <w:proofErr w:type="gramStart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攀牙園家</w:t>
            </w:r>
            <w:proofErr w:type="gramEnd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公園管理。溼地區受到國際生態保育的溼地公約所保護。</w:t>
            </w:r>
            <w:proofErr w:type="gramStart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攀牙灣</w:t>
            </w:r>
            <w:proofErr w:type="gramEnd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是一處擁有42個小島</w:t>
            </w:r>
            <w:proofErr w:type="gramStart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的淺灣</w:t>
            </w:r>
            <w:proofErr w:type="gramEnd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，包括淺水海域和</w:t>
            </w:r>
            <w:proofErr w:type="gramStart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潮間帶森林</w:t>
            </w:r>
            <w:proofErr w:type="gramEnd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溼地，在</w:t>
            </w:r>
            <w:proofErr w:type="gramStart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攀牙灣</w:t>
            </w:r>
            <w:proofErr w:type="gramEnd"/>
            <w:r w:rsidRPr="00606C7F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可見到 28 種紅樹林和海草床及珊瑚礁。</w:t>
            </w:r>
          </w:p>
          <w:p w14:paraId="707F8951" w14:textId="4E95B5CF" w:rsidR="00EB338C" w:rsidRPr="00EB338C" w:rsidRDefault="00EB338C" w:rsidP="000C0059">
            <w:pPr>
              <w:spacing w:line="0" w:lineRule="atLeast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 w:rsidRPr="00EB338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6"/>
                <w:szCs w:val="26"/>
              </w:rPr>
              <w:t>【割喉群島+海上泛舟~電影割喉島】</w:t>
            </w:r>
            <w:r w:rsidRPr="00EB338C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取景地源自於一部在此地拍攝的《割喉島》電影，泰語中是房間島的意思，因為島中包圍著一座侵蝕大岩洞，其形狀似房屋房間，因為發音類似中文的</w:t>
            </w:r>
            <w:proofErr w:type="spellStart"/>
            <w:r w:rsidRPr="00EB338C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gehou</w:t>
            </w:r>
            <w:proofErr w:type="spellEnd"/>
            <w:r w:rsidRPr="00EB338C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，因此華人取其</w:t>
            </w:r>
            <w:proofErr w:type="gramStart"/>
            <w:r w:rsidRPr="00EB338C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音名為割喉</w:t>
            </w:r>
            <w:proofErr w:type="gramEnd"/>
            <w:r w:rsidRPr="00EB338C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島。由</w:t>
            </w:r>
            <w:proofErr w:type="gramStart"/>
            <w:r w:rsidRPr="00EB338C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長尾船載送到水屋平台</w:t>
            </w:r>
            <w:proofErr w:type="gramEnd"/>
            <w:r w:rsidRPr="00EB338C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後換裝完，由教練指導</w:t>
            </w:r>
            <w:proofErr w:type="gramStart"/>
            <w:r w:rsidRPr="00EB338C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划</w:t>
            </w:r>
            <w:proofErr w:type="gramEnd"/>
            <w:r w:rsidRPr="00EB338C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舟技巧後，主要由教練控制，讓您輕鬆體驗海上泛舟的樂趣，也讓您在這個美麗的群島中暢遊 40~60 分鐘的海上泛舟奇遇 。</w:t>
            </w:r>
          </w:p>
          <w:p w14:paraId="320ADB9C" w14:textId="50A58919" w:rsidR="00EB338C" w:rsidRPr="00EB338C" w:rsidRDefault="00EB338C" w:rsidP="000C0059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338C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【007島-詹姆士龐德島】</w:t>
            </w:r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，造訪007電影場景</w:t>
            </w:r>
            <w:proofErr w:type="gramStart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攀牙灣</w:t>
            </w:r>
            <w:proofErr w:type="gramEnd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的達</w:t>
            </w:r>
            <w:proofErr w:type="gramStart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舖</w:t>
            </w:r>
            <w:proofErr w:type="gramEnd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是</w:t>
            </w:r>
            <w:proofErr w:type="gramStart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攀牙灣</w:t>
            </w:r>
            <w:proofErr w:type="gramEnd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國家公園的知名島嶼之一，它是因為</w:t>
            </w:r>
            <w:proofErr w:type="gramStart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詹姆</w:t>
            </w:r>
            <w:proofErr w:type="gramEnd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士</w:t>
            </w:r>
            <w:proofErr w:type="gramStart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·</w:t>
            </w:r>
            <w:proofErr w:type="gramEnd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龐德電影金槍人(1974年上映)曾在此拍攝而聞名，因此達</w:t>
            </w:r>
            <w:proofErr w:type="gramStart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舖</w:t>
            </w:r>
            <w:proofErr w:type="gramEnd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島又名</w:t>
            </w:r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叫007島，在此之後1997年的詹姆士龐德電影明日</w:t>
            </w:r>
            <w:proofErr w:type="gramStart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帝國亦選在</w:t>
            </w:r>
            <w:proofErr w:type="gramEnd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此處拍攝。</w:t>
            </w:r>
            <w:proofErr w:type="gramStart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攀牙美麗</w:t>
            </w:r>
            <w:proofErr w:type="gramEnd"/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多變的風景每年都吸引著許多遊客，而古老的錫礦小鎮的復古魅力則營造出美好的鄉村氛圍 。</w:t>
            </w:r>
          </w:p>
          <w:p w14:paraId="1860A20D" w14:textId="77777777" w:rsidR="002D5AF3" w:rsidRDefault="00EB338C" w:rsidP="000C0059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338C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【海上回教村】</w:t>
            </w:r>
            <w:r w:rsidRPr="00EB338C">
              <w:rPr>
                <w:rFonts w:ascii="微軟正黑體" w:eastAsia="微軟正黑體" w:hAnsi="微軟正黑體" w:hint="eastAsia"/>
                <w:sz w:val="26"/>
                <w:szCs w:val="26"/>
              </w:rPr>
              <w:t>此漁村位於大片石灰岩上，為了保護他們免於潮水的吞沒，房子都以紅樹林為材料建在漂浮桶上，村子浮在水面上，這是有200年歷史的馬來人黎族人回教村還有小漁村搭建的學校及清真寺。</w:t>
            </w:r>
          </w:p>
          <w:p w14:paraId="0273C747" w14:textId="3B52B038" w:rsidR="00EB338C" w:rsidRPr="00EB338C" w:rsidRDefault="00BB2F1D" w:rsidP="000C0059">
            <w:pPr>
              <w:spacing w:line="0" w:lineRule="atLeast"/>
              <w:rPr>
                <w:rFonts w:ascii="微軟正黑體" w:eastAsia="微軟正黑體" w:hAnsi="微軟正黑體"/>
                <w:bCs/>
                <w:noProof/>
                <w:color w:val="FF0000"/>
                <w:sz w:val="26"/>
                <w:szCs w:val="26"/>
              </w:rPr>
            </w:pPr>
            <w:r w:rsidRPr="00B300F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</w:t>
            </w:r>
            <w:r w:rsidRPr="00B300F2">
              <w:rPr>
                <w:rFonts w:ascii="微軟正黑體" w:eastAsia="微軟正黑體" w:hAnsi="微軟正黑體"/>
                <w:b/>
                <w:bCs/>
                <w:szCs w:val="24"/>
              </w:rPr>
              <w:t>神仙臥佛洞】</w:t>
            </w:r>
            <w:r w:rsidRPr="00B300F2">
              <w:rPr>
                <w:rFonts w:ascii="微軟正黑體" w:eastAsia="微軟正黑體" w:hAnsi="微軟正黑體"/>
                <w:szCs w:val="24"/>
              </w:rPr>
              <w:t>泰國</w:t>
            </w:r>
            <w:proofErr w:type="gramStart"/>
            <w:r w:rsidRPr="00B300F2">
              <w:rPr>
                <w:rFonts w:ascii="微軟正黑體" w:eastAsia="微軟正黑體" w:hAnsi="微軟正黑體"/>
                <w:szCs w:val="24"/>
              </w:rPr>
              <w:t>攀牙神仙臥佛洞</w:t>
            </w:r>
            <w:proofErr w:type="gramEnd"/>
            <w:r w:rsidRPr="00B300F2">
              <w:rPr>
                <w:rFonts w:ascii="微軟正黑體" w:eastAsia="微軟正黑體" w:hAnsi="微軟正黑體"/>
                <w:szCs w:val="24"/>
              </w:rPr>
              <w:t xml:space="preserve"> (Buddha Cave ，</w:t>
            </w:r>
            <w:r w:rsidRPr="00B300F2">
              <w:rPr>
                <w:rFonts w:ascii="微軟正黑體" w:eastAsia="微軟正黑體" w:hAnsi="微軟正黑體" w:hint="eastAsia"/>
                <w:szCs w:val="24"/>
              </w:rPr>
              <w:t xml:space="preserve">Wat Tham Suwan </w:t>
            </w:r>
            <w:proofErr w:type="spellStart"/>
            <w:r w:rsidRPr="00B300F2">
              <w:rPr>
                <w:rFonts w:ascii="微軟正黑體" w:eastAsia="微軟正黑體" w:hAnsi="微軟正黑體" w:hint="eastAsia"/>
                <w:szCs w:val="24"/>
              </w:rPr>
              <w:t>Khuna</w:t>
            </w:r>
            <w:proofErr w:type="spellEnd"/>
            <w:r w:rsidRPr="00B300F2">
              <w:rPr>
                <w:rFonts w:ascii="微軟正黑體" w:eastAsia="微軟正黑體" w:hAnsi="微軟正黑體" w:hint="eastAsia"/>
                <w:szCs w:val="24"/>
              </w:rPr>
              <w:t xml:space="preserve"> Phang Nga) 被僧人發現於十七世紀，一面山壁上刻有許多泰國</w:t>
            </w:r>
            <w:proofErr w:type="gramStart"/>
            <w:r w:rsidRPr="00B300F2">
              <w:rPr>
                <w:rFonts w:ascii="微軟正黑體" w:eastAsia="微軟正黑體" w:hAnsi="微軟正黑體" w:hint="eastAsia"/>
                <w:szCs w:val="24"/>
              </w:rPr>
              <w:t>皇家簽印</w:t>
            </w:r>
            <w:proofErr w:type="gramEnd"/>
            <w:r w:rsidRPr="00B300F2">
              <w:rPr>
                <w:rFonts w:ascii="微軟正黑體" w:eastAsia="微軟正黑體" w:hAnsi="微軟正黑體" w:hint="eastAsia"/>
                <w:szCs w:val="24"/>
              </w:rPr>
              <w:t>，詳細記錄從拉</w:t>
            </w:r>
            <w:proofErr w:type="gramStart"/>
            <w:r w:rsidRPr="00B300F2">
              <w:rPr>
                <w:rFonts w:ascii="微軟正黑體" w:eastAsia="微軟正黑體" w:hAnsi="微軟正黑體" w:hint="eastAsia"/>
                <w:szCs w:val="24"/>
              </w:rPr>
              <w:t>瑪</w:t>
            </w:r>
            <w:proofErr w:type="gramEnd"/>
            <w:r w:rsidRPr="00B300F2">
              <w:rPr>
                <w:rFonts w:ascii="微軟正黑體" w:eastAsia="微軟正黑體" w:hAnsi="微軟正黑體" w:hint="eastAsia"/>
                <w:szCs w:val="24"/>
              </w:rPr>
              <w:t>五</w:t>
            </w:r>
            <w:proofErr w:type="gramStart"/>
            <w:r w:rsidRPr="00B300F2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Pr="00B300F2">
              <w:rPr>
                <w:rFonts w:ascii="微軟正黑體" w:eastAsia="微軟正黑體" w:hAnsi="微軟正黑體" w:hint="eastAsia"/>
                <w:szCs w:val="24"/>
              </w:rPr>
              <w:t>皇、七</w:t>
            </w:r>
            <w:proofErr w:type="gramStart"/>
            <w:r w:rsidRPr="00B300F2">
              <w:rPr>
                <w:rFonts w:ascii="微軟正黑體" w:eastAsia="微軟正黑體" w:hAnsi="微軟正黑體" w:hint="eastAsia"/>
                <w:szCs w:val="24"/>
              </w:rPr>
              <w:t>世皇到</w:t>
            </w:r>
            <w:proofErr w:type="gramEnd"/>
            <w:r w:rsidRPr="00B300F2">
              <w:rPr>
                <w:rFonts w:ascii="微軟正黑體" w:eastAsia="微軟正黑體" w:hAnsi="微軟正黑體" w:hint="eastAsia"/>
                <w:szCs w:val="24"/>
              </w:rPr>
              <w:t>現今在位的拉</w:t>
            </w:r>
            <w:proofErr w:type="gramStart"/>
            <w:r w:rsidRPr="00B300F2">
              <w:rPr>
                <w:rFonts w:ascii="微軟正黑體" w:eastAsia="微軟正黑體" w:hAnsi="微軟正黑體" w:hint="eastAsia"/>
                <w:szCs w:val="24"/>
              </w:rPr>
              <w:t>瑪</w:t>
            </w:r>
            <w:proofErr w:type="gramEnd"/>
            <w:r w:rsidRPr="00B300F2">
              <w:rPr>
                <w:rFonts w:ascii="微軟正黑體" w:eastAsia="微軟正黑體" w:hAnsi="微軟正黑體" w:hint="eastAsia"/>
                <w:szCs w:val="24"/>
              </w:rPr>
              <w:t>九</w:t>
            </w:r>
            <w:proofErr w:type="gramStart"/>
            <w:r w:rsidRPr="00B300F2">
              <w:rPr>
                <w:rFonts w:ascii="微軟正黑體" w:eastAsia="微軟正黑體" w:hAnsi="微軟正黑體" w:hint="eastAsia"/>
                <w:szCs w:val="24"/>
              </w:rPr>
              <w:t>世皇及各世</w:t>
            </w:r>
            <w:proofErr w:type="gramEnd"/>
            <w:r w:rsidRPr="00B300F2">
              <w:rPr>
                <w:rFonts w:ascii="微軟正黑體" w:eastAsia="微軟正黑體" w:hAnsi="微軟正黑體" w:hint="eastAsia"/>
                <w:szCs w:val="24"/>
              </w:rPr>
              <w:t>皇后到訪的日期與時間，地理與歷史價值絕非言語所能形容。不同於在海上欣賞溶蝕地形(又</w:t>
            </w:r>
            <w:proofErr w:type="gramStart"/>
            <w:r w:rsidRPr="00B300F2">
              <w:rPr>
                <w:rFonts w:ascii="微軟正黑體" w:eastAsia="微軟正黑體" w:hAnsi="微軟正黑體" w:hint="eastAsia"/>
                <w:szCs w:val="24"/>
              </w:rPr>
              <w:t>稱喀斯特</w:t>
            </w:r>
            <w:proofErr w:type="gramEnd"/>
            <w:r w:rsidRPr="00B300F2">
              <w:rPr>
                <w:rFonts w:ascii="微軟正黑體" w:eastAsia="微軟正黑體" w:hAnsi="微軟正黑體" w:hint="eastAsia"/>
                <w:szCs w:val="24"/>
              </w:rPr>
              <w:t>地形 Karst Topography)與鐘乳石洞，這裡因造山運動而被隆起的</w:t>
            </w:r>
            <w:proofErr w:type="gramStart"/>
            <w:r w:rsidRPr="00B300F2">
              <w:rPr>
                <w:rFonts w:ascii="微軟正黑體" w:eastAsia="微軟正黑體" w:hAnsi="微軟正黑體" w:hint="eastAsia"/>
                <w:szCs w:val="24"/>
              </w:rPr>
              <w:t>鐘乳石洞群</w:t>
            </w:r>
            <w:proofErr w:type="gramEnd"/>
            <w:r w:rsidRPr="00B300F2">
              <w:rPr>
                <w:rFonts w:ascii="微軟正黑體" w:eastAsia="微軟正黑體" w:hAnsi="微軟正黑體" w:hint="eastAsia"/>
                <w:szCs w:val="24"/>
              </w:rPr>
              <w:t>，鬼斧神工的奇景同樣令人印象深刻。入口一座約四十公尺長、20公尺寬的鐘乳石洞，洞裡安奉一尊15公尺長</w:t>
            </w:r>
            <w:proofErr w:type="gramStart"/>
            <w:r w:rsidRPr="00B300F2">
              <w:rPr>
                <w:rFonts w:ascii="微軟正黑體" w:eastAsia="微軟正黑體" w:hAnsi="微軟正黑體" w:hint="eastAsia"/>
                <w:szCs w:val="24"/>
              </w:rPr>
              <w:t>金色臥佛</w:t>
            </w:r>
            <w:proofErr w:type="gramEnd"/>
            <w:r w:rsidRPr="00B300F2">
              <w:rPr>
                <w:rFonts w:ascii="微軟正黑體" w:eastAsia="微軟正黑體" w:hAnsi="微軟正黑體" w:hint="eastAsia"/>
                <w:szCs w:val="24"/>
              </w:rPr>
              <w:t>，是泰國南部最大的洞窟</w:t>
            </w:r>
            <w:proofErr w:type="gramStart"/>
            <w:r w:rsidRPr="00B300F2">
              <w:rPr>
                <w:rFonts w:ascii="微軟正黑體" w:eastAsia="微軟正黑體" w:hAnsi="微軟正黑體" w:hint="eastAsia"/>
                <w:szCs w:val="24"/>
              </w:rPr>
              <w:t>臥</w:t>
            </w:r>
            <w:proofErr w:type="gramEnd"/>
            <w:r w:rsidRPr="00B300F2">
              <w:rPr>
                <w:rFonts w:ascii="微軟正黑體" w:eastAsia="微軟正黑體" w:hAnsi="微軟正黑體" w:hint="eastAsia"/>
                <w:szCs w:val="24"/>
              </w:rPr>
              <w:t>佛像。外面猴子群聚，個個都看起來很可憐，大家可跟攤販購買食物餵養猴子。</w:t>
            </w:r>
          </w:p>
        </w:tc>
      </w:tr>
      <w:tr w:rsidR="00BF7866" w:rsidRPr="004B1467" w14:paraId="533ED028" w14:textId="77777777" w:rsidTr="00FA63EA">
        <w:trPr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355" w14:textId="7D2A88D5" w:rsidR="00BF7866" w:rsidRPr="004B1467" w:rsidRDefault="00BF7866" w:rsidP="000C0059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lastRenderedPageBreak/>
              <w:t>早餐：</w:t>
            </w:r>
            <w:r w:rsidR="007327B5"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飯店內用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779" w14:textId="792F5057" w:rsidR="00BF7866" w:rsidRPr="00FE2802" w:rsidRDefault="00BF7866" w:rsidP="000C0059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午餐：</w:t>
            </w:r>
            <w:r w:rsidR="00FA63EA" w:rsidRPr="00FA63EA"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  <w:t>回教村風味餐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CDC" w14:textId="458C56E7" w:rsidR="00BF7866" w:rsidRPr="00FE2802" w:rsidRDefault="00BF7866" w:rsidP="000C0059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晚餐：</w:t>
            </w:r>
            <w:r w:rsidR="00BB2F1D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VILLA渡假村內用THB400</w:t>
            </w:r>
          </w:p>
        </w:tc>
      </w:tr>
      <w:tr w:rsidR="00BF7866" w:rsidRPr="004B1467" w14:paraId="2C574E7B" w14:textId="77777777" w:rsidTr="00D83C19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F60" w14:textId="71757B3E" w:rsidR="00BF7866" w:rsidRPr="004B1467" w:rsidRDefault="00511C9E" w:rsidP="002D5AF3">
            <w:pPr>
              <w:widowControl/>
              <w:adjustRightInd/>
              <w:snapToGrid w:val="0"/>
              <w:spacing w:line="24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hint="eastAsia"/>
                <w:b/>
                <w:bCs/>
                <w:noProof/>
                <w:color w:val="000000"/>
                <w:sz w:val="26"/>
                <w:szCs w:val="26"/>
              </w:rPr>
              <w:t>住宿:</w:t>
            </w:r>
            <w:r w:rsidR="00FA63EA">
              <w:rPr>
                <w:rFonts w:ascii="Arial" w:eastAsia="Arial" w:hAnsi="Arial" w:cs="Arial"/>
                <w:color w:val="000008"/>
                <w:spacing w:val="-2"/>
              </w:rPr>
              <w:t xml:space="preserve"> </w:t>
            </w:r>
            <w:r w:rsidR="00BB2F1D" w:rsidRPr="00B300F2">
              <w:rPr>
                <w:rFonts w:ascii="微軟正黑體" w:eastAsia="微軟正黑體" w:hAnsi="微軟正黑體"/>
                <w:b/>
                <w:bCs/>
                <w:noProof/>
                <w:color w:val="000000"/>
                <w:sz w:val="26"/>
                <w:szCs w:val="26"/>
              </w:rPr>
              <w:t>柏森 POOL VILLA 渡假村（或同等級酒店）</w:t>
            </w:r>
          </w:p>
        </w:tc>
      </w:tr>
      <w:tr w:rsidR="00BF7866" w:rsidRPr="006071C1" w14:paraId="115EABB5" w14:textId="77777777" w:rsidTr="00D83C19">
        <w:trPr>
          <w:trHeight w:val="290"/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6A9EE6" w14:textId="2AE0E611" w:rsidR="00BF7866" w:rsidRPr="007B5043" w:rsidRDefault="00BF7866" w:rsidP="00EB63C4">
            <w:pPr>
              <w:spacing w:line="500" w:lineRule="exact"/>
              <w:ind w:rightChars="58" w:right="139"/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</w:pPr>
            <w:r w:rsidRPr="007327B5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第三天:</w:t>
            </w:r>
            <w:r w:rsidR="00EB63C4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 xml:space="preserve"> </w:t>
            </w:r>
            <w:r w:rsidR="00BB2F1D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喀比四島快艇出海浮潛之旅 : 神奇四島(割喉群島)浮潛游泳、《雞島 Chicken Island》、《莫島 Moh Island》、《管子島 Tube Island》、《波達島 Poda Island》、《島上午餐》</w:t>
            </w:r>
          </w:p>
        </w:tc>
      </w:tr>
      <w:tr w:rsidR="00BF7866" w:rsidRPr="006071C1" w14:paraId="010A953C" w14:textId="77777777" w:rsidTr="00D83C19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389" w14:textId="12DEFA69" w:rsidR="001D02D7" w:rsidRPr="000168C5" w:rsidRDefault="00BB2F1D" w:rsidP="000C0059">
            <w:pPr>
              <w:spacing w:line="0" w:lineRule="atLeast"/>
              <w:rPr>
                <w:rFonts w:ascii="微軟正黑體" w:eastAsia="微軟正黑體" w:hAnsi="微軟正黑體"/>
                <w:bCs/>
                <w:noProof/>
                <w:color w:val="000000"/>
                <w:sz w:val="26"/>
                <w:szCs w:val="26"/>
              </w:rPr>
            </w:pPr>
            <w:r w:rsidRPr="00B300F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</w:t>
            </w:r>
            <w:r w:rsidRPr="00B300F2">
              <w:rPr>
                <w:rFonts w:ascii="微軟正黑體" w:eastAsia="微軟正黑體" w:hAnsi="微軟正黑體"/>
                <w:b/>
                <w:bCs/>
                <w:szCs w:val="24"/>
              </w:rPr>
              <w:t>喀比四島快艇出海浮潛之旅，搭乘快艇出海前往喀比神奇四島(割喉群島) 】</w:t>
            </w:r>
            <w:r w:rsidRPr="00B300F2">
              <w:rPr>
                <w:rFonts w:ascii="微軟正黑體" w:eastAsia="微軟正黑體" w:hAnsi="微軟正黑體"/>
                <w:szCs w:val="24"/>
              </w:rPr>
              <w:t>：《雞島 Chicken Island》、《管子島 Tube Island》、《莫島 Moh Island》、《波達島 Poda Island》</w:t>
            </w:r>
            <w:proofErr w:type="gramStart"/>
            <w:r w:rsidRPr="00B300F2">
              <w:rPr>
                <w:rFonts w:ascii="微軟正黑體" w:eastAsia="微軟正黑體" w:hAnsi="微軟正黑體"/>
                <w:szCs w:val="24"/>
              </w:rPr>
              <w:t>ㄧ</w:t>
            </w:r>
            <w:proofErr w:type="gramEnd"/>
            <w:r w:rsidRPr="00B300F2">
              <w:rPr>
                <w:rFonts w:ascii="微軟正黑體" w:eastAsia="微軟正黑體" w:hAnsi="微軟正黑體"/>
                <w:szCs w:val="24"/>
              </w:rPr>
              <w:t>帶，因電影「割喉島」在此拍攝而聞名於世。海上島嶼詮釋石灰岩地形，不同角度產生不同的景物，更是讓人覺得奇特迷人 。特別</w:t>
            </w:r>
            <w:proofErr w:type="gramStart"/>
            <w:r w:rsidRPr="00B300F2">
              <w:rPr>
                <w:rFonts w:ascii="微軟正黑體" w:eastAsia="微軟正黑體" w:hAnsi="微軟正黑體"/>
                <w:szCs w:val="24"/>
              </w:rPr>
              <w:t>是雞島</w:t>
            </w:r>
            <w:proofErr w:type="gramEnd"/>
            <w:r w:rsidRPr="00B300F2">
              <w:rPr>
                <w:rFonts w:ascii="微軟正黑體" w:eastAsia="微軟正黑體" w:hAnsi="微軟正黑體"/>
                <w:szCs w:val="24"/>
              </w:rPr>
              <w:t>，因為島嶼形狀就像一隻雞對著外海，所以被命名</w:t>
            </w:r>
            <w:proofErr w:type="gramStart"/>
            <w:r w:rsidRPr="00B300F2">
              <w:rPr>
                <w:rFonts w:ascii="微軟正黑體" w:eastAsia="微軟正黑體" w:hAnsi="微軟正黑體"/>
                <w:szCs w:val="24"/>
              </w:rPr>
              <w:t>為雞島</w:t>
            </w:r>
            <w:proofErr w:type="gramEnd"/>
            <w:r w:rsidRPr="00B300F2">
              <w:rPr>
                <w:rFonts w:ascii="微軟正黑體" w:eastAsia="微軟正黑體" w:hAnsi="微軟正黑體"/>
                <w:szCs w:val="24"/>
              </w:rPr>
              <w:t>。</w:t>
            </w:r>
            <w:proofErr w:type="gramStart"/>
            <w:r w:rsidRPr="00B300F2">
              <w:rPr>
                <w:rFonts w:ascii="微軟正黑體" w:eastAsia="微軟正黑體" w:hAnsi="微軟正黑體"/>
                <w:szCs w:val="24"/>
              </w:rPr>
              <w:t>雞島最</w:t>
            </w:r>
            <w:proofErr w:type="gramEnd"/>
            <w:r w:rsidRPr="00B300F2">
              <w:rPr>
                <w:rFonts w:ascii="微軟正黑體" w:eastAsia="微軟正黑體" w:hAnsi="微軟正黑體"/>
                <w:szCs w:val="24"/>
              </w:rPr>
              <w:t>出名的不僅是形狀有趣，島嶼另一端跟著海水漲退潮出現的《ㄧ線沙灘》，最是喀比地區著名的自然景觀之</w:t>
            </w:r>
            <w:proofErr w:type="gramStart"/>
            <w:r w:rsidRPr="00B300F2">
              <w:rPr>
                <w:rFonts w:ascii="微軟正黑體" w:eastAsia="微軟正黑體" w:hAnsi="微軟正黑體"/>
                <w:szCs w:val="24"/>
              </w:rPr>
              <w:t>ㄧ</w:t>
            </w:r>
            <w:proofErr w:type="gramEnd"/>
            <w:r w:rsidRPr="00B300F2">
              <w:rPr>
                <w:rFonts w:ascii="微軟正黑體" w:eastAsia="微軟正黑體" w:hAnsi="微軟正黑體"/>
                <w:szCs w:val="24"/>
              </w:rPr>
              <w:t>。如遇到漲潮，海水可高過</w:t>
            </w:r>
            <w:proofErr w:type="gramStart"/>
            <w:r w:rsidRPr="00B300F2">
              <w:rPr>
                <w:rFonts w:ascii="微軟正黑體" w:eastAsia="微軟正黑體" w:hAnsi="微軟正黑體"/>
                <w:szCs w:val="24"/>
              </w:rPr>
              <w:t>ㄧ</w:t>
            </w:r>
            <w:proofErr w:type="gramEnd"/>
            <w:r w:rsidRPr="00B300F2">
              <w:rPr>
                <w:rFonts w:ascii="微軟正黑體" w:eastAsia="微軟正黑體" w:hAnsi="微軟正黑體"/>
                <w:szCs w:val="24"/>
              </w:rPr>
              <w:t>個人身高，必須靠船</w:t>
            </w:r>
            <w:proofErr w:type="gramStart"/>
            <w:r w:rsidRPr="00B300F2">
              <w:rPr>
                <w:rFonts w:ascii="微軟正黑體" w:eastAsia="微軟正黑體" w:hAnsi="微軟正黑體"/>
                <w:szCs w:val="24"/>
              </w:rPr>
              <w:t>接駁才行</w:t>
            </w:r>
            <w:proofErr w:type="gramEnd"/>
            <w:r w:rsidRPr="00B300F2">
              <w:rPr>
                <w:rFonts w:ascii="微軟正黑體" w:eastAsia="微軟正黑體" w:hAnsi="微軟正黑體"/>
                <w:szCs w:val="24"/>
              </w:rPr>
              <w:t>。這</w:t>
            </w:r>
            <w:proofErr w:type="gramStart"/>
            <w:r w:rsidRPr="00B300F2">
              <w:rPr>
                <w:rFonts w:ascii="微軟正黑體" w:eastAsia="微軟正黑體" w:hAnsi="微軟正黑體"/>
                <w:szCs w:val="24"/>
              </w:rPr>
              <w:t>似續似斷</w:t>
            </w:r>
            <w:proofErr w:type="gramEnd"/>
            <w:r w:rsidRPr="00B300F2">
              <w:rPr>
                <w:rFonts w:ascii="微軟正黑體" w:eastAsia="微軟正黑體" w:hAnsi="微軟正黑體"/>
                <w:szCs w:val="24"/>
              </w:rPr>
              <w:t>的沙灘，被當地人稱為「Talay Wet」泰文為分開之意。這特殊景象不僅吸引大批觀光客前來，也是電影「割喉島」中，女主角騎馬破浪而出的景象。這裡擁有許多珊瑚礁和美麗的熱帶魚，肉眼即可看見水面下的魚群，可見海水之清透，是個相當適合旅客浮潛的潛點，加上聳立在水面上的高大石灰岩壁，不論水面下或水面上的景色都美得令人忍不住拿起相機拍個不停。</w:t>
            </w:r>
          </w:p>
        </w:tc>
      </w:tr>
      <w:tr w:rsidR="00BF7866" w:rsidRPr="004B1467" w14:paraId="491DA914" w14:textId="77777777" w:rsidTr="0013475C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D905" w14:textId="0F27FA87" w:rsidR="00BF7866" w:rsidRPr="004B1467" w:rsidRDefault="00BF7866" w:rsidP="000C0059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早餐：</w:t>
            </w:r>
            <w:r w:rsidR="00136B2A"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飯店內用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4D76" w14:textId="4F6317D2" w:rsidR="00BF7866" w:rsidRPr="004B1467" w:rsidRDefault="00BF7866" w:rsidP="000C0059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午餐：</w:t>
            </w:r>
            <w:proofErr w:type="gramStart"/>
            <w:r w:rsidR="0013475C" w:rsidRPr="0013475C"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  <w:t>島上</w:t>
            </w:r>
            <w:r w:rsidR="00BB2F1D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簡</w:t>
            </w:r>
            <w:r w:rsidR="0013475C" w:rsidRPr="0013475C"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  <w:t>餐</w:t>
            </w:r>
            <w:proofErr w:type="gramEnd"/>
          </w:p>
        </w:tc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757B" w14:textId="7A66E060" w:rsidR="00BF7866" w:rsidRPr="004B1467" w:rsidRDefault="00BF7866" w:rsidP="000C0059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晚餐：</w:t>
            </w:r>
            <w:r w:rsidR="00BB2F1D" w:rsidRPr="00B300F2"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  <w:t xml:space="preserve">網美必訪河景泰式海鮮餐 </w:t>
            </w:r>
            <w:r w:rsidR="00BB2F1D" w:rsidRPr="00B300F2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THB</w:t>
            </w:r>
            <w:r w:rsidR="00BB2F1D" w:rsidRPr="00B300F2"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  <w:t>550</w:t>
            </w:r>
          </w:p>
        </w:tc>
      </w:tr>
      <w:tr w:rsidR="00BF7866" w:rsidRPr="006071C1" w14:paraId="2FE09A6E" w14:textId="77777777" w:rsidTr="00D83C19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35A" w14:textId="2D3021C0" w:rsidR="00BF7866" w:rsidRPr="000168C5" w:rsidRDefault="003575B6" w:rsidP="000C0059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bCs/>
                <w:color w:val="000000"/>
                <w:sz w:val="26"/>
                <w:szCs w:val="26"/>
              </w:rPr>
            </w:pPr>
            <w:r w:rsidRPr="000168C5">
              <w:rPr>
                <w:rFonts w:ascii="微軟正黑體" w:eastAsia="微軟正黑體" w:hAnsi="微軟正黑體" w:hint="eastAsia"/>
                <w:b/>
                <w:bCs/>
                <w:noProof/>
                <w:color w:val="000000"/>
                <w:sz w:val="26"/>
                <w:szCs w:val="26"/>
              </w:rPr>
              <w:t>住宿:</w:t>
            </w:r>
            <w:r w:rsidRPr="0013475C">
              <w:rPr>
                <w:rFonts w:ascii="微軟正黑體" w:eastAsia="微軟正黑體" w:hAnsi="微軟正黑體" w:hint="eastAsia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="00BB2F1D" w:rsidRPr="00B300F2">
              <w:rPr>
                <w:rFonts w:ascii="微軟正黑體" w:eastAsia="微軟正黑體" w:hAnsi="微軟正黑體"/>
                <w:b/>
                <w:bCs/>
                <w:noProof/>
                <w:color w:val="000000"/>
                <w:sz w:val="26"/>
                <w:szCs w:val="26"/>
              </w:rPr>
              <w:t>柏森 POOL VILLA 渡假村（或同等級酒店）</w:t>
            </w:r>
          </w:p>
        </w:tc>
      </w:tr>
      <w:tr w:rsidR="00707DAA" w:rsidRPr="006071C1" w14:paraId="688DEB25" w14:textId="77777777" w:rsidTr="007972B8">
        <w:trPr>
          <w:trHeight w:val="290"/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04A72A" w14:textId="51C6C9C6" w:rsidR="00707DAA" w:rsidRPr="007327B5" w:rsidRDefault="00707DAA" w:rsidP="004D795F">
            <w:pPr>
              <w:spacing w:line="500" w:lineRule="exact"/>
              <w:ind w:rightChars="58" w:right="139"/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</w:pPr>
            <w:r w:rsidRPr="007327B5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第</w:t>
            </w:r>
            <w:r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四</w:t>
            </w:r>
            <w:r w:rsidRPr="007327B5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天:</w:t>
            </w:r>
            <w:r w:rsidR="004D795F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 xml:space="preserve"> </w:t>
            </w:r>
            <w:r w:rsidR="00BB2F1D" w:rsidRPr="005769D1">
              <w:rPr>
                <w:rFonts w:ascii="微軟正黑體" w:eastAsia="微軟正黑體" w:hAnsi="微軟正黑體" w:cs="Arial"/>
                <w:b/>
                <w:bCs/>
                <w:color w:val="002060"/>
                <w:sz w:val="30"/>
                <w:szCs w:val="30"/>
              </w:rPr>
              <w:t>乳膠展館</w:t>
            </w:r>
            <w:r w:rsidR="00BB2F1D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-</w:t>
            </w:r>
            <w:proofErr w:type="gramStart"/>
            <w:r w:rsidR="00BB2F1D" w:rsidRPr="00BB2F1D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查龍寺</w:t>
            </w:r>
            <w:proofErr w:type="gramEnd"/>
            <w:r w:rsidR="00BB2F1D" w:rsidRPr="00BB2F1D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-</w:t>
            </w:r>
            <w:r w:rsidR="007D7BB6" w:rsidRPr="007D7BB6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泰式精油SPA60分鐘-</w:t>
            </w:r>
            <w:r w:rsidR="0013475C" w:rsidRPr="0013475C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探索普吉老城區、百年老屋</w:t>
            </w:r>
          </w:p>
        </w:tc>
      </w:tr>
      <w:tr w:rsidR="00707DAA" w:rsidRPr="006071C1" w14:paraId="2FAA5161" w14:textId="77777777" w:rsidTr="007972B8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30EE" w14:textId="77777777" w:rsidR="007D7BB6" w:rsidRDefault="007D7BB6" w:rsidP="007D7BB6">
            <w:pPr>
              <w:spacing w:line="0" w:lineRule="atLeast"/>
              <w:rPr>
                <w:rFonts w:ascii="微軟正黑體" w:eastAsia="微軟正黑體" w:hAnsi="微軟正黑體"/>
                <w:color w:val="000008"/>
                <w:spacing w:val="-1"/>
                <w:sz w:val="26"/>
                <w:szCs w:val="26"/>
              </w:rPr>
            </w:pPr>
            <w:r w:rsidRPr="00B300F2">
              <w:rPr>
                <w:rFonts w:ascii="微軟正黑體" w:eastAsia="微軟正黑體" w:hAnsi="微軟正黑體" w:hint="eastAsia"/>
                <w:b/>
                <w:bCs/>
                <w:color w:val="000008"/>
                <w:spacing w:val="-1"/>
                <w:sz w:val="26"/>
                <w:szCs w:val="26"/>
              </w:rPr>
              <w:t>【</w:t>
            </w:r>
            <w:r w:rsidRPr="00B300F2">
              <w:rPr>
                <w:rFonts w:ascii="微軟正黑體" w:eastAsia="微軟正黑體" w:hAnsi="微軟正黑體"/>
                <w:b/>
                <w:bCs/>
                <w:color w:val="000008"/>
                <w:spacing w:val="-1"/>
                <w:sz w:val="26"/>
                <w:szCs w:val="26"/>
              </w:rPr>
              <w:t>乳膠展館</w:t>
            </w:r>
            <w:r w:rsidRPr="00B300F2">
              <w:rPr>
                <w:rFonts w:ascii="微軟正黑體" w:eastAsia="微軟正黑體" w:hAnsi="微軟正黑體" w:hint="eastAsia"/>
                <w:b/>
                <w:bCs/>
                <w:color w:val="000008"/>
                <w:spacing w:val="-1"/>
                <w:sz w:val="26"/>
                <w:szCs w:val="26"/>
              </w:rPr>
              <w:t>】</w:t>
            </w:r>
            <w:r w:rsidRPr="00B300F2">
              <w:rPr>
                <w:rFonts w:ascii="微軟正黑體" w:eastAsia="微軟正黑體" w:hAnsi="微軟正黑體"/>
                <w:color w:val="000008"/>
                <w:spacing w:val="-1"/>
                <w:sz w:val="26"/>
                <w:szCs w:val="26"/>
              </w:rPr>
              <w:t>除展⽰自古以來人類的起居的睡眠方式外，館內也有讓旅客參觀購物中心，例如乳膠枕頭/床墊，經久耐用無毒，放鬆頸肩部肌肉、血管，給予頸部和頭部最好的睡眠支</w:t>
            </w:r>
            <w:r w:rsidRPr="00B300F2">
              <w:rPr>
                <w:rFonts w:ascii="微軟正黑體" w:eastAsia="微軟正黑體" w:hAnsi="微軟正黑體"/>
                <w:color w:val="000008"/>
                <w:spacing w:val="-1"/>
                <w:sz w:val="26"/>
                <w:szCs w:val="26"/>
              </w:rPr>
              <w:lastRenderedPageBreak/>
              <w:t>撐，促進睡眠提高睡眠質量，還可以防蟎抗菌，滿足不同體重人群的需要，緩衝人體壓力，良好的支撐力能夠適應各種睡姿等多種產品可供選購。</w:t>
            </w:r>
          </w:p>
          <w:p w14:paraId="02AE39B4" w14:textId="77777777" w:rsidR="007D7BB6" w:rsidRPr="00B300F2" w:rsidRDefault="007D7BB6" w:rsidP="007D7BB6">
            <w:pPr>
              <w:pStyle w:val="TableText"/>
              <w:spacing w:after="0" w:line="0" w:lineRule="atLeast"/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</w:pPr>
            <w:r w:rsidRPr="00B300F2">
              <w:rPr>
                <w:rFonts w:ascii="微軟正黑體" w:eastAsia="微軟正黑體" w:hAnsi="微軟正黑體" w:cs="Times New Roman" w:hint="eastAsia"/>
                <w:b/>
                <w:bCs/>
                <w:noProof w:val="0"/>
                <w:snapToGrid/>
                <w:color w:val="auto"/>
                <w:sz w:val="24"/>
                <w:szCs w:val="24"/>
                <w:lang w:eastAsia="zh-TW"/>
              </w:rPr>
              <w:t>【</w:t>
            </w:r>
            <w:r w:rsidRPr="00B300F2">
              <w:rPr>
                <w:rFonts w:ascii="微軟正黑體" w:eastAsia="微軟正黑體" w:hAnsi="微軟正黑體" w:cs="Times New Roman"/>
                <w:b/>
                <w:bCs/>
                <w:noProof w:val="0"/>
                <w:snapToGrid/>
                <w:color w:val="auto"/>
                <w:sz w:val="24"/>
                <w:szCs w:val="24"/>
                <w:lang w:eastAsia="zh-TW"/>
              </w:rPr>
              <w:t xml:space="preserve">查龍寺(Wat </w:t>
            </w:r>
            <w:proofErr w:type="spellStart"/>
            <w:r w:rsidRPr="00B300F2">
              <w:rPr>
                <w:rFonts w:ascii="微軟正黑體" w:eastAsia="微軟正黑體" w:hAnsi="微軟正黑體" w:cs="Times New Roman"/>
                <w:b/>
                <w:bCs/>
                <w:noProof w:val="0"/>
                <w:snapToGrid/>
                <w:color w:val="auto"/>
                <w:sz w:val="24"/>
                <w:szCs w:val="24"/>
                <w:lang w:eastAsia="zh-TW"/>
              </w:rPr>
              <w:t>Chalong</w:t>
            </w:r>
            <w:proofErr w:type="spellEnd"/>
            <w:r w:rsidRPr="00B300F2">
              <w:rPr>
                <w:rFonts w:ascii="微軟正黑體" w:eastAsia="微軟正黑體" w:hAnsi="微軟正黑體" w:cs="Times New Roman"/>
                <w:b/>
                <w:bCs/>
                <w:noProof w:val="0"/>
                <w:snapToGrid/>
                <w:color w:val="auto"/>
                <w:sz w:val="24"/>
                <w:szCs w:val="24"/>
                <w:lang w:eastAsia="zh-TW"/>
              </w:rPr>
              <w:t>)】</w:t>
            </w:r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在當地享譽盛名，據說非常之靈驗，受普吉居民尊重，香火鼎盛，尤其是在 1876年，有</w:t>
            </w:r>
            <w:proofErr w:type="gramStart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兩位查龍寺</w:t>
            </w:r>
            <w:proofErr w:type="gramEnd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高僧帶領當地居民對抗</w:t>
            </w:r>
            <w:proofErr w:type="gramStart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當地黑</w:t>
            </w:r>
            <w:proofErr w:type="gramEnd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勢力，以及高明的草藥醫療。</w:t>
            </w:r>
            <w:proofErr w:type="gramStart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普吉查龍寺</w:t>
            </w:r>
            <w:proofErr w:type="gramEnd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供奉著108尊金佛像，</w:t>
            </w:r>
            <w:proofErr w:type="gramStart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全寺最高</w:t>
            </w:r>
            <w:proofErr w:type="gramEnd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 xml:space="preserve">的建築為一座高約 61.4 公尺的寶塔(Ched </w:t>
            </w:r>
            <w:proofErr w:type="spellStart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i</w:t>
            </w:r>
            <w:proofErr w:type="spellEnd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)，佛塔一共分為三層，第一層供奉著姿態各不相同的八尊佛像，分別供週一至周日出生的人（週三有二 尊佛像），根據自己的出生日來參拜。第二層供奉著漢白玉的佛像，第三層也就是</w:t>
            </w:r>
            <w:proofErr w:type="gramStart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頂層，</w:t>
            </w:r>
            <w:proofErr w:type="gramEnd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供奉著由斯里蘭卡帶過來的佛教聖物</w:t>
            </w:r>
            <w:proofErr w:type="gramStart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—</w:t>
            </w:r>
            <w:proofErr w:type="gramEnd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「</w:t>
            </w:r>
            <w:proofErr w:type="gramStart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佛骨舍利</w:t>
            </w:r>
            <w:proofErr w:type="gramEnd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」。另外在寶塔的</w:t>
            </w:r>
            <w:proofErr w:type="gramStart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天花板和牆上</w:t>
            </w:r>
            <w:proofErr w:type="gramEnd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都有壁畫展現佛陀的故事，也是</w:t>
            </w:r>
            <w:proofErr w:type="gramStart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泰南第一個擁有佛骨舍利</w:t>
            </w:r>
            <w:proofErr w:type="gramEnd"/>
            <w:r w:rsidRPr="00B300F2">
              <w:rPr>
                <w:rFonts w:ascii="微軟正黑體" w:eastAsia="微軟正黑體" w:hAnsi="微軟正黑體" w:cs="Times New Roman"/>
                <w:noProof w:val="0"/>
                <w:snapToGrid/>
                <w:color w:val="auto"/>
                <w:sz w:val="24"/>
                <w:szCs w:val="24"/>
                <w:lang w:eastAsia="zh-TW"/>
              </w:rPr>
              <w:t>的佛寺。</w:t>
            </w:r>
          </w:p>
          <w:p w14:paraId="1F68DECC" w14:textId="77777777" w:rsidR="007D7BB6" w:rsidRPr="00B300F2" w:rsidRDefault="007D7BB6" w:rsidP="007D7BB6">
            <w:pPr>
              <w:spacing w:line="0" w:lineRule="atLeast"/>
              <w:rPr>
                <w:rFonts w:ascii="微軟正黑體" w:eastAsia="微軟正黑體" w:hAnsi="微軟正黑體"/>
                <w:color w:val="000008"/>
                <w:spacing w:val="-1"/>
                <w:sz w:val="26"/>
                <w:szCs w:val="26"/>
              </w:rPr>
            </w:pPr>
            <w:r w:rsidRPr="00043E88">
              <w:rPr>
                <w:rFonts w:ascii="微軟正黑體" w:eastAsia="微軟正黑體" w:hAnsi="微軟正黑體" w:hint="eastAsia"/>
                <w:b/>
                <w:bCs/>
                <w:snapToGrid w:val="0"/>
                <w:szCs w:val="24"/>
              </w:rPr>
              <w:t>【</w:t>
            </w:r>
            <w:r w:rsidRPr="00043E88">
              <w:rPr>
                <w:rFonts w:ascii="微軟正黑體" w:eastAsia="微軟正黑體" w:hAnsi="微軟正黑體"/>
                <w:b/>
                <w:bCs/>
                <w:color w:val="000008"/>
                <w:spacing w:val="-1"/>
                <w:sz w:val="26"/>
                <w:szCs w:val="26"/>
              </w:rPr>
              <w:t>泰式精油按SPA60分鐘</w:t>
            </w:r>
            <w:r w:rsidRPr="00043E88">
              <w:rPr>
                <w:rFonts w:ascii="微軟正黑體" w:eastAsia="微軟正黑體" w:hAnsi="微軟正黑體"/>
                <w:b/>
                <w:bCs/>
                <w:snapToGrid w:val="0"/>
                <w:szCs w:val="24"/>
              </w:rPr>
              <w:t>】</w:t>
            </w:r>
            <w:r w:rsidRPr="00B300F2">
              <w:rPr>
                <w:rFonts w:ascii="微軟正黑體" w:eastAsia="微軟正黑體" w:hAnsi="微軟正黑體"/>
                <w:color w:val="000008"/>
                <w:spacing w:val="-1"/>
                <w:sz w:val="26"/>
                <w:szCs w:val="26"/>
              </w:rPr>
              <w:t>精油按摩充分讓您的身體、心靈特地的</w:t>
            </w:r>
            <w:proofErr w:type="gramStart"/>
            <w:r w:rsidRPr="00B300F2">
              <w:rPr>
                <w:rFonts w:ascii="微軟正黑體" w:eastAsia="微軟正黑體" w:hAnsi="微軟正黑體"/>
                <w:color w:val="000008"/>
                <w:spacing w:val="-1"/>
                <w:sz w:val="26"/>
                <w:szCs w:val="26"/>
              </w:rPr>
              <w:t>放鬆，</w:t>
            </w:r>
            <w:proofErr w:type="gramEnd"/>
            <w:r w:rsidRPr="00B300F2">
              <w:rPr>
                <w:rFonts w:ascii="微軟正黑體" w:eastAsia="微軟正黑體" w:hAnsi="微軟正黑體"/>
                <w:color w:val="000008"/>
                <w:spacing w:val="-1"/>
                <w:sz w:val="26"/>
                <w:szCs w:val="26"/>
              </w:rPr>
              <w:t>SPA乃是萃取天然元素為材料，讓您在四溢芬芳中配合泰式推拿按摩，達到除去皮膚角質及毒素，幫助血液  循環及消除</w:t>
            </w:r>
            <w:proofErr w:type="gramStart"/>
            <w:r w:rsidRPr="00B300F2">
              <w:rPr>
                <w:rFonts w:ascii="微軟正黑體" w:eastAsia="微軟正黑體" w:hAnsi="微軟正黑體"/>
                <w:color w:val="000008"/>
                <w:spacing w:val="-1"/>
                <w:sz w:val="26"/>
                <w:szCs w:val="26"/>
              </w:rPr>
              <w:t>疲勞，</w:t>
            </w:r>
            <w:proofErr w:type="gramEnd"/>
            <w:r w:rsidRPr="00B300F2">
              <w:rPr>
                <w:rFonts w:ascii="微軟正黑體" w:eastAsia="微軟正黑體" w:hAnsi="微軟正黑體"/>
                <w:color w:val="000008"/>
                <w:spacing w:val="-1"/>
                <w:sz w:val="26"/>
                <w:szCs w:val="26"/>
              </w:rPr>
              <w:t>整套現代過程讓您充分達到整合身體、頭腦及靈魂，讓人真正從養生美容的療程中淨化心靈，享受人生更會讓您感到全身舒暢，可以有完全放鬆自己愛護自己的無比享受！</w:t>
            </w:r>
          </w:p>
          <w:p w14:paraId="153804C4" w14:textId="77777777" w:rsidR="007D7BB6" w:rsidRPr="00B300F2" w:rsidRDefault="007D7BB6" w:rsidP="007D7BB6">
            <w:pPr>
              <w:spacing w:line="0" w:lineRule="atLeast"/>
              <w:rPr>
                <w:rFonts w:ascii="微軟正黑體" w:eastAsia="微軟正黑體" w:hAnsi="微軟正黑體"/>
                <w:color w:val="FF0000"/>
                <w:spacing w:val="-1"/>
                <w:sz w:val="26"/>
                <w:szCs w:val="26"/>
              </w:rPr>
            </w:pPr>
            <w:r w:rsidRPr="00B300F2">
              <w:rPr>
                <w:rFonts w:ascii="微軟正黑體" w:eastAsia="微軟正黑體" w:hAnsi="微軟正黑體"/>
                <w:color w:val="FF0000"/>
                <w:spacing w:val="-1"/>
                <w:sz w:val="26"/>
                <w:szCs w:val="26"/>
              </w:rPr>
              <w:t>※按摩師小費:100THB/人。</w:t>
            </w:r>
          </w:p>
          <w:p w14:paraId="4AB9A265" w14:textId="211B7FB6" w:rsidR="007D7BB6" w:rsidRDefault="007D7BB6" w:rsidP="007D7BB6">
            <w:pPr>
              <w:pStyle w:val="TableText"/>
              <w:spacing w:after="0" w:line="0" w:lineRule="atLeast"/>
              <w:ind w:left="6" w:right="9" w:firstLine="1"/>
              <w:jc w:val="both"/>
              <w:rPr>
                <w:rFonts w:ascii="微軟正黑體" w:eastAsia="微軟正黑體" w:hAnsi="微軟正黑體"/>
                <w:color w:val="000008"/>
                <w:spacing w:val="-1"/>
                <w:sz w:val="26"/>
                <w:szCs w:val="26"/>
                <w:lang w:eastAsia="zh-TW"/>
              </w:rPr>
            </w:pPr>
            <w:r w:rsidRPr="00B300F2">
              <w:rPr>
                <w:rFonts w:ascii="微軟正黑體" w:eastAsia="微軟正黑體" w:hAnsi="微軟正黑體"/>
                <w:color w:val="FF0000"/>
                <w:spacing w:val="-1"/>
                <w:sz w:val="26"/>
                <w:szCs w:val="26"/>
                <w:lang w:eastAsia="zh-TW"/>
              </w:rPr>
              <w:t>※敬請注意：14歲以下孩童，恕無法體驗泰式指壓（亦無其他活動取代），敬請見諒。</w:t>
            </w:r>
          </w:p>
          <w:p w14:paraId="4B44F651" w14:textId="4F4F0783" w:rsidR="009A2840" w:rsidRPr="00380345" w:rsidRDefault="00D65322" w:rsidP="007D7BB6">
            <w:pPr>
              <w:pStyle w:val="TableText"/>
              <w:spacing w:after="0" w:line="0" w:lineRule="atLeast"/>
              <w:ind w:left="6" w:right="9" w:firstLine="1"/>
              <w:jc w:val="both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D65322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lang w:eastAsia="zh-TW"/>
              </w:rPr>
              <w:t>【</w:t>
            </w:r>
            <w:r w:rsidRPr="00D65322">
              <w:rPr>
                <w:rFonts w:ascii="微軟正黑體" w:eastAsia="微軟正黑體" w:hAnsi="微軟正黑體"/>
                <w:b/>
                <w:bCs/>
                <w:color w:val="000008"/>
                <w:spacing w:val="-1"/>
                <w:sz w:val="26"/>
                <w:szCs w:val="26"/>
                <w:lang w:eastAsia="zh-TW"/>
              </w:rPr>
              <w:t>探索普吉老城區</w:t>
            </w:r>
            <w:r w:rsidRPr="00D65322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lang w:eastAsia="zh-TW"/>
              </w:rPr>
              <w:t>】</w:t>
            </w:r>
            <w:r w:rsidRPr="00D65322">
              <w:rPr>
                <w:rFonts w:ascii="微軟正黑體" w:eastAsia="微軟正黑體" w:hAnsi="微軟正黑體"/>
                <w:color w:val="000008"/>
                <w:spacing w:val="-1"/>
                <w:sz w:val="26"/>
                <w:szCs w:val="26"/>
                <w:lang w:eastAsia="zh-TW"/>
              </w:rPr>
              <w:t>百年老屋這裡是普吉最重要的文化根</w:t>
            </w:r>
            <w:r w:rsidRPr="00D65322">
              <w:rPr>
                <w:rFonts w:ascii="微軟正黑體" w:eastAsia="微軟正黑體" w:hAnsi="微軟正黑體"/>
                <w:color w:val="000008"/>
                <w:spacing w:val="-15"/>
                <w:w w:val="98"/>
                <w:sz w:val="26"/>
                <w:szCs w:val="26"/>
                <w:lang w:eastAsia="zh-TW"/>
              </w:rPr>
              <w:t>源，曾吸引馬來西亞人、阿拉伯人、緬甸人、暹羅人、福</w:t>
            </w:r>
            <w:r w:rsidRPr="00D65322">
              <w:rPr>
                <w:rFonts w:ascii="微軟正黑體" w:eastAsia="微軟正黑體" w:hAnsi="微軟正黑體"/>
                <w:color w:val="000008"/>
                <w:spacing w:val="-12"/>
                <w:sz w:val="26"/>
                <w:szCs w:val="26"/>
                <w:lang w:eastAsia="zh-TW"/>
              </w:rPr>
              <w:t>建人、葡萄牙人前來開採。到了</w:t>
            </w:r>
            <w:r w:rsidRPr="00D65322">
              <w:rPr>
                <w:rFonts w:ascii="微軟正黑體" w:eastAsia="微軟正黑體" w:hAnsi="微軟正黑體" w:cs="Arial"/>
                <w:color w:val="000008"/>
                <w:spacing w:val="-12"/>
                <w:sz w:val="26"/>
                <w:szCs w:val="26"/>
                <w:lang w:eastAsia="zh-TW"/>
              </w:rPr>
              <w:t>19</w:t>
            </w:r>
            <w:r w:rsidRPr="00D65322">
              <w:rPr>
                <w:rFonts w:ascii="微軟正黑體" w:eastAsia="微軟正黑體" w:hAnsi="微軟正黑體"/>
                <w:color w:val="000008"/>
                <w:spacing w:val="-12"/>
                <w:sz w:val="26"/>
                <w:szCs w:val="26"/>
                <w:lang w:eastAsia="zh-TW"/>
              </w:rPr>
              <w:t>世紀，馬來西亞檳城</w:t>
            </w:r>
            <w:r w:rsidRPr="00D65322">
              <w:rPr>
                <w:rFonts w:ascii="微軟正黑體" w:eastAsia="微軟正黑體" w:hAnsi="微軟正黑體"/>
                <w:color w:val="000008"/>
                <w:spacing w:val="-7"/>
                <w:sz w:val="26"/>
                <w:szCs w:val="26"/>
                <w:lang w:eastAsia="zh-TW"/>
              </w:rPr>
              <w:t>的華人大量來此從事採礦，普吉老城因而繁榮，多元融合</w:t>
            </w:r>
            <w:r w:rsidRPr="00D65322">
              <w:rPr>
                <w:rFonts w:ascii="微軟正黑體" w:eastAsia="微軟正黑體" w:hAnsi="微軟正黑體"/>
                <w:color w:val="000008"/>
                <w:spacing w:val="-10"/>
                <w:sz w:val="26"/>
                <w:szCs w:val="26"/>
                <w:lang w:eastAsia="zh-TW"/>
              </w:rPr>
              <w:t>的文化表現在建築、服飾、飲食與生活上，形成今日的普</w:t>
            </w:r>
            <w:r w:rsidRPr="00D65322">
              <w:rPr>
                <w:rFonts w:ascii="微軟正黑體" w:eastAsia="微軟正黑體" w:hAnsi="微軟正黑體"/>
                <w:color w:val="000008"/>
                <w:spacing w:val="-7"/>
                <w:sz w:val="26"/>
                <w:szCs w:val="26"/>
                <w:lang w:eastAsia="zh-TW"/>
              </w:rPr>
              <w:t>吉老城。普吉老城故事主要圍繞在</w:t>
            </w:r>
            <w:r w:rsidRPr="00D65322">
              <w:rPr>
                <w:rFonts w:ascii="微軟正黑體" w:eastAsia="微軟正黑體" w:hAnsi="微軟正黑體" w:cs="Arial"/>
                <w:color w:val="000008"/>
                <w:spacing w:val="-7"/>
                <w:sz w:val="26"/>
                <w:szCs w:val="26"/>
                <w:lang w:eastAsia="zh-TW"/>
              </w:rPr>
              <w:t>6</w:t>
            </w:r>
            <w:r w:rsidRPr="00D65322">
              <w:rPr>
                <w:rFonts w:ascii="微軟正黑體" w:eastAsia="微軟正黑體" w:hAnsi="微軟正黑體"/>
                <w:color w:val="000008"/>
                <w:spacing w:val="-7"/>
                <w:sz w:val="26"/>
                <w:szCs w:val="26"/>
                <w:lang w:eastAsia="zh-TW"/>
              </w:rPr>
              <w:t>條</w:t>
            </w:r>
            <w:r w:rsidRPr="00D65322">
              <w:rPr>
                <w:rFonts w:ascii="微軟正黑體" w:eastAsia="微軟正黑體" w:hAnsi="微軟正黑體"/>
                <w:color w:val="000008"/>
                <w:spacing w:val="-8"/>
                <w:sz w:val="26"/>
                <w:szCs w:val="26"/>
                <w:lang w:eastAsia="zh-TW"/>
              </w:rPr>
              <w:t>老街上，這裏有很</w:t>
            </w:r>
            <w:r w:rsidRPr="00D65322">
              <w:rPr>
                <w:rFonts w:ascii="微軟正黑體" w:eastAsia="微軟正黑體" w:hAnsi="微軟正黑體"/>
                <w:color w:val="000008"/>
                <w:spacing w:val="-10"/>
                <w:sz w:val="26"/>
                <w:szCs w:val="26"/>
                <w:lang w:eastAsia="zh-TW"/>
              </w:rPr>
              <w:t>多當地小吃店、小型咖啡館和餐廳。走在老街上，您會看</w:t>
            </w:r>
            <w:r w:rsidRPr="00D65322">
              <w:rPr>
                <w:rFonts w:ascii="微軟正黑體" w:eastAsia="微軟正黑體" w:hAnsi="微軟正黑體"/>
                <w:color w:val="000008"/>
                <w:spacing w:val="13"/>
                <w:sz w:val="26"/>
                <w:szCs w:val="26"/>
                <w:lang w:eastAsia="zh-TW"/>
              </w:rPr>
              <w:t xml:space="preserve"> </w:t>
            </w:r>
            <w:r w:rsidRPr="00D65322">
              <w:rPr>
                <w:rFonts w:ascii="微軟正黑體" w:eastAsia="微軟正黑體" w:hAnsi="微軟正黑體"/>
                <w:color w:val="000008"/>
                <w:spacing w:val="-7"/>
                <w:sz w:val="26"/>
                <w:szCs w:val="26"/>
                <w:lang w:eastAsia="zh-TW"/>
              </w:rPr>
              <w:t>到兩旁有許多中葡混合建築的店屋，色彩繽紛的小店，許多地道好吃的泰式餐廳，在城裏到處走一走，領略老街沿</w:t>
            </w:r>
            <w:r w:rsidRPr="00D65322">
              <w:rPr>
                <w:rFonts w:ascii="微軟正黑體" w:eastAsia="微軟正黑體" w:hAnsi="微軟正黑體"/>
                <w:color w:val="000008"/>
                <w:spacing w:val="-6"/>
                <w:sz w:val="26"/>
                <w:szCs w:val="26"/>
                <w:lang w:eastAsia="zh-TW"/>
              </w:rPr>
              <w:t>途的綺麗建築，也有機會看到泰國寺廟和中國道觀，可以虔誠參拜一下，</w:t>
            </w:r>
            <w:r w:rsidRPr="00D65322">
              <w:rPr>
                <w:rFonts w:ascii="微軟正黑體" w:eastAsia="微軟正黑體" w:hAnsi="微軟正黑體"/>
                <w:color w:val="000008"/>
                <w:spacing w:val="-7"/>
                <w:sz w:val="26"/>
                <w:szCs w:val="26"/>
                <w:lang w:eastAsia="zh-TW"/>
              </w:rPr>
              <w:t>您應該駐足參觀一下泰華博物館，細數普吉老城的點點滴滴 ，您就會了解是什麽造就今天的普吉鎮 。這裏也可以參觀一番。不僅如此最近藝</w:t>
            </w:r>
            <w:r w:rsidRPr="00D65322">
              <w:rPr>
                <w:rFonts w:ascii="微軟正黑體" w:eastAsia="微軟正黑體" w:hAnsi="微軟正黑體"/>
                <w:color w:val="000008"/>
                <w:spacing w:val="-5"/>
                <w:sz w:val="26"/>
                <w:szCs w:val="26"/>
                <w:lang w:eastAsia="zh-TW"/>
              </w:rPr>
              <w:t>術家也來錦上添花，盡情作畫，因此可以在老房子的外墻上看到許多美麗的壁畫和</w:t>
            </w:r>
            <w:r w:rsidRPr="00D65322">
              <w:rPr>
                <w:rFonts w:ascii="微軟正黑體" w:eastAsia="微軟正黑體" w:hAnsi="微軟正黑體"/>
                <w:color w:val="000008"/>
                <w:spacing w:val="-6"/>
                <w:sz w:val="26"/>
                <w:szCs w:val="26"/>
                <w:lang w:eastAsia="zh-TW"/>
              </w:rPr>
              <w:t>街頭塗鴉藝術，個個栩栩</w:t>
            </w:r>
            <w:r w:rsidRPr="00D65322">
              <w:rPr>
                <w:rFonts w:ascii="微軟正黑體" w:eastAsia="微軟正黑體" w:hAnsi="微軟正黑體"/>
                <w:color w:val="000008"/>
                <w:spacing w:val="-7"/>
                <w:sz w:val="26"/>
                <w:szCs w:val="26"/>
                <w:lang w:eastAsia="zh-TW"/>
              </w:rPr>
              <w:t>如生、精彩萬分。美麗建築也成為熱門拍照景點，獨特的普吉美食也吸引許多遊客。</w:t>
            </w:r>
          </w:p>
        </w:tc>
      </w:tr>
      <w:tr w:rsidR="00380345" w:rsidRPr="004B1467" w14:paraId="09364EC2" w14:textId="77777777" w:rsidTr="002B777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973" w14:textId="77777777" w:rsidR="00380345" w:rsidRPr="004B1467" w:rsidRDefault="00380345" w:rsidP="000C0059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lastRenderedPageBreak/>
              <w:t>早餐：飯店內用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7FF" w14:textId="754C2613" w:rsidR="00380345" w:rsidRPr="004B1467" w:rsidRDefault="00380345" w:rsidP="000C0059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380345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中餐：</w:t>
            </w:r>
            <w:r w:rsidR="007D7BB6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水都自助餐</w:t>
            </w:r>
            <w:r w:rsidR="005769D1" w:rsidRPr="005769D1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THB</w:t>
            </w:r>
            <w:r w:rsidR="005769D1" w:rsidRPr="005769D1"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  <w:t xml:space="preserve"> </w:t>
            </w:r>
            <w:r w:rsidR="007D7BB6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25</w:t>
            </w:r>
            <w:r w:rsidR="005769D1" w:rsidRPr="005769D1"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C599" w14:textId="460C7C3C" w:rsidR="00380345" w:rsidRPr="004B1467" w:rsidRDefault="00380345" w:rsidP="000C0059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晚餐：</w:t>
            </w:r>
            <w:r w:rsidR="002B7770" w:rsidRPr="002B7770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皇帝宴火山排骨</w:t>
            </w:r>
            <w:r w:rsidR="002B7770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THB300</w:t>
            </w:r>
          </w:p>
        </w:tc>
      </w:tr>
      <w:tr w:rsidR="00380345" w:rsidRPr="004B1467" w14:paraId="33E059C7" w14:textId="77777777" w:rsidTr="007972B8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998" w14:textId="149CC02B" w:rsidR="00380345" w:rsidRPr="004B1467" w:rsidRDefault="00380345" w:rsidP="00380345">
            <w:pPr>
              <w:widowControl/>
              <w:adjustRightInd/>
              <w:snapToGrid w:val="0"/>
              <w:spacing w:line="24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6"/>
                <w:szCs w:val="26"/>
              </w:rPr>
              <w:t xml:space="preserve">住宿: </w:t>
            </w:r>
            <w:r w:rsidR="007D7BB6" w:rsidRPr="007D7BB6">
              <w:rPr>
                <w:rFonts w:ascii="微軟正黑體" w:eastAsia="微軟正黑體" w:hAnsi="微軟正黑體" w:cs="Arial"/>
                <w:b/>
                <w:bCs/>
                <w:color w:val="000000"/>
                <w:sz w:val="26"/>
                <w:szCs w:val="26"/>
              </w:rPr>
              <w:t>Wyndham La Vita Phuket（或同等級酒店）</w:t>
            </w:r>
          </w:p>
        </w:tc>
      </w:tr>
      <w:tr w:rsidR="00380345" w:rsidRPr="00AB0A56" w14:paraId="4D3491DA" w14:textId="77777777" w:rsidTr="007972B8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E5FD55" w14:textId="57B03DBF" w:rsidR="00380345" w:rsidRPr="00380345" w:rsidRDefault="00380345" w:rsidP="00380345">
            <w:pPr>
              <w:pStyle w:val="TableParagraph"/>
              <w:spacing w:line="0" w:lineRule="atLeast"/>
              <w:ind w:left="0"/>
              <w:rPr>
                <w:rFonts w:ascii="微軟正黑體" w:eastAsia="微軟正黑體" w:hAnsi="微軟正黑體" w:cs="Arial"/>
                <w:b/>
                <w:bCs/>
                <w:color w:val="002060"/>
                <w:sz w:val="30"/>
                <w:szCs w:val="30"/>
              </w:rPr>
            </w:pPr>
            <w:r w:rsidRPr="00B34A1F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第五天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:</w:t>
            </w:r>
            <w:r w:rsidRPr="00D93B1C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="005769D1" w:rsidRPr="005769D1">
              <w:rPr>
                <w:rFonts w:ascii="微軟正黑體" w:eastAsia="微軟正黑體" w:hAnsi="微軟正黑體" w:cs="Arial"/>
                <w:b/>
                <w:bCs/>
                <w:color w:val="002060"/>
                <w:sz w:val="30"/>
                <w:szCs w:val="30"/>
              </w:rPr>
              <w:t>享受飯店設施</w:t>
            </w:r>
            <w:r w:rsidR="005769D1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-</w:t>
            </w:r>
            <w:r w:rsidR="007D7BB6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快艇珊瑚島(含體驗香蕉船每人一次)</w:t>
            </w:r>
            <w:r w:rsidR="007D7BB6" w:rsidRPr="00B300F2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7D7BB6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神仙半島</w:t>
            </w:r>
            <w:r w:rsidR="007D7BB6" w:rsidRPr="00B300F2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proofErr w:type="gramStart"/>
            <w:r w:rsidR="007D7BB6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暹邏</w:t>
            </w:r>
            <w:proofErr w:type="gramEnd"/>
            <w:r w:rsidR="007D7BB6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 xml:space="preserve">夢幻劇場Siam </w:t>
            </w:r>
            <w:proofErr w:type="spellStart"/>
            <w:r w:rsidR="007D7BB6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Niramit</w:t>
            </w:r>
            <w:proofErr w:type="spellEnd"/>
            <w:r w:rsidR="007D7BB6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 xml:space="preserve"> </w:t>
            </w:r>
            <w:proofErr w:type="spellStart"/>
            <w:r w:rsidR="007D7BB6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>Puhket</w:t>
            </w:r>
            <w:proofErr w:type="spellEnd"/>
            <w:r w:rsidR="007D7BB6" w:rsidRPr="00B300F2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 xml:space="preserve"> &amp;泰國村</w:t>
            </w:r>
          </w:p>
        </w:tc>
      </w:tr>
      <w:tr w:rsidR="00380345" w:rsidRPr="00AB0A56" w14:paraId="631D6913" w14:textId="77777777" w:rsidTr="007972B8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6B52" w14:textId="5D713520" w:rsidR="007D7BB6" w:rsidRPr="007D7BB6" w:rsidRDefault="007D7BB6" w:rsidP="007D7BB6">
            <w:pPr>
              <w:pStyle w:val="TableText"/>
              <w:spacing w:after="0" w:line="0" w:lineRule="atLeast"/>
              <w:ind w:left="2" w:right="23" w:hanging="2"/>
              <w:rPr>
                <w:rFonts w:ascii="微軟正黑體" w:eastAsia="微軟正黑體" w:hAnsi="微軟正黑體"/>
                <w:color w:val="000008"/>
                <w:spacing w:val="-6"/>
                <w:sz w:val="26"/>
                <w:szCs w:val="26"/>
                <w:lang w:eastAsia="zh-TW"/>
              </w:rPr>
            </w:pPr>
            <w:r w:rsidRPr="007D7BB6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lang w:eastAsia="zh-TW"/>
              </w:rPr>
              <w:t>【</w:t>
            </w:r>
            <w:r w:rsidRPr="007D7BB6">
              <w:rPr>
                <w:rFonts w:ascii="微軟正黑體" w:eastAsia="微軟正黑體" w:hAnsi="微軟正黑體"/>
                <w:b/>
                <w:bCs/>
                <w:color w:val="000008"/>
                <w:spacing w:val="-6"/>
                <w:sz w:val="26"/>
                <w:szCs w:val="26"/>
                <w:lang w:eastAsia="zh-TW"/>
              </w:rPr>
              <w:t>快艇珊瑚島(含體驗香蕉船每人一次)</w:t>
            </w:r>
            <w:r w:rsidRPr="007D7BB6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7D7BB6">
              <w:rPr>
                <w:rFonts w:ascii="微軟正黑體" w:eastAsia="微軟正黑體" w:hAnsi="微軟正黑體"/>
                <w:b/>
                <w:bCs/>
                <w:szCs w:val="24"/>
              </w:rPr>
              <w:t>】</w:t>
            </w:r>
            <w:r w:rsidRPr="007D7BB6">
              <w:rPr>
                <w:rFonts w:ascii="微軟正黑體" w:eastAsia="微軟正黑體" w:hAnsi="微軟正黑體"/>
                <w:b/>
                <w:bCs/>
                <w:color w:val="000008"/>
                <w:spacing w:val="-6"/>
                <w:sz w:val="26"/>
                <w:szCs w:val="26"/>
                <w:lang w:eastAsia="zh-TW"/>
              </w:rPr>
              <w:t xml:space="preserve"> </w:t>
            </w:r>
            <w:r w:rsidRPr="007D7BB6">
              <w:rPr>
                <w:rFonts w:ascii="微軟正黑體" w:eastAsia="微軟正黑體" w:hAnsi="微軟正黑體"/>
                <w:color w:val="000008"/>
                <w:spacing w:val="-6"/>
                <w:sz w:val="26"/>
                <w:szCs w:val="26"/>
                <w:lang w:eastAsia="zh-TW"/>
              </w:rPr>
              <w:t>(Coral Island Or Hey Island)乘快艇直奔安達曼海域中最美麗的珊瑚島，海風徐徐，煩惱頓時煙消雲散，在這迷人的島嶼上特別安排精彩的水上活</w:t>
            </w:r>
            <w:r w:rsidRPr="007D7BB6">
              <w:rPr>
                <w:rFonts w:ascii="微軟正黑體" w:eastAsia="微軟正黑體" w:hAnsi="微軟正黑體"/>
                <w:color w:val="000008"/>
                <w:spacing w:val="-6"/>
                <w:sz w:val="26"/>
                <w:szCs w:val="26"/>
                <w:lang w:eastAsia="zh-TW"/>
              </w:rPr>
              <w:lastRenderedPageBreak/>
              <w:t>動香蕉船：連翻十次才過癮的 ★香蕉船海上體驗，讓您驚叫連連、樂不思蜀。另可自費參加香蕉船或水上摩托車等等，活動刺激好玩好動的您亦可參加、新奇又有趣的海底漫步，體驗頭戴太空氧氣罩觀賞海底美麗珊瑚礁，並可拿麵包餵食那五彩繽紛的熱帶魚！</w:t>
            </w:r>
          </w:p>
          <w:p w14:paraId="5683FB95" w14:textId="576FF41B" w:rsidR="007D7BB6" w:rsidRPr="007D7BB6" w:rsidRDefault="007D7BB6" w:rsidP="007D7BB6">
            <w:pPr>
              <w:pStyle w:val="TableText"/>
              <w:spacing w:after="0" w:line="0" w:lineRule="atLeast"/>
              <w:ind w:left="12" w:right="180" w:hanging="13"/>
              <w:rPr>
                <w:rFonts w:ascii="微軟正黑體" w:eastAsia="微軟正黑體" w:hAnsi="微軟正黑體"/>
                <w:color w:val="000008"/>
                <w:spacing w:val="-6"/>
                <w:sz w:val="26"/>
                <w:szCs w:val="26"/>
                <w:lang w:eastAsia="zh-TW"/>
              </w:rPr>
            </w:pPr>
            <w:r w:rsidRPr="007D7BB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</w:t>
            </w:r>
            <w:r w:rsidRPr="007D7BB6">
              <w:rPr>
                <w:rFonts w:ascii="微軟正黑體" w:eastAsia="微軟正黑體" w:hAnsi="微軟正黑體"/>
                <w:b/>
                <w:bCs/>
                <w:color w:val="000008"/>
                <w:spacing w:val="-6"/>
                <w:sz w:val="26"/>
                <w:szCs w:val="26"/>
                <w:lang w:eastAsia="zh-TW"/>
              </w:rPr>
              <w:t>神仙半島在最南端的神仙半島(朋帖海岬:Prom thep Cape 上帝的岬角)</w:t>
            </w:r>
            <w:r w:rsidRPr="007D7BB6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7D7BB6">
              <w:rPr>
                <w:rFonts w:ascii="微軟正黑體" w:eastAsia="微軟正黑體" w:hAnsi="微軟正黑體"/>
                <w:b/>
                <w:bCs/>
                <w:szCs w:val="24"/>
              </w:rPr>
              <w:t>】</w:t>
            </w:r>
            <w:r w:rsidRPr="007D7BB6">
              <w:rPr>
                <w:rFonts w:ascii="微軟正黑體" w:eastAsia="微軟正黑體" w:hAnsi="微軟正黑體"/>
                <w:color w:val="000008"/>
                <w:spacing w:val="-6"/>
                <w:sz w:val="26"/>
                <w:szCs w:val="26"/>
                <w:lang w:eastAsia="zh-TW"/>
              </w:rPr>
              <w:t>，在這可觀雲、觀海、觀日落，享受那超級震撼視覺盛宴和精神享受。</w:t>
            </w:r>
          </w:p>
          <w:p w14:paraId="21EB836B" w14:textId="5CD163DC" w:rsidR="005769D1" w:rsidRPr="005769D1" w:rsidRDefault="007D7BB6" w:rsidP="007D7BB6">
            <w:pPr>
              <w:pStyle w:val="TableText"/>
              <w:spacing w:after="0" w:line="0" w:lineRule="atLeast"/>
              <w:rPr>
                <w:rFonts w:ascii="微軟正黑體" w:eastAsia="微軟正黑體" w:hAnsi="微軟正黑體" w:cs="Arial"/>
                <w:sz w:val="26"/>
                <w:szCs w:val="26"/>
                <w:lang w:eastAsia="zh-TW"/>
              </w:rPr>
            </w:pPr>
            <w:r w:rsidRPr="007D7BB6">
              <w:rPr>
                <w:rFonts w:ascii="微軟正黑體" w:eastAsia="微軟正黑體" w:hAnsi="微軟正黑體" w:hint="eastAsia"/>
                <w:b/>
                <w:bCs/>
                <w:szCs w:val="24"/>
                <w:lang w:eastAsia="zh-TW"/>
              </w:rPr>
              <w:t>【</w:t>
            </w:r>
            <w:r w:rsidRPr="007D7BB6">
              <w:rPr>
                <w:rFonts w:ascii="微軟正黑體" w:eastAsia="微軟正黑體" w:hAnsi="微軟正黑體"/>
                <w:b/>
                <w:bCs/>
                <w:color w:val="000008"/>
                <w:spacing w:val="-6"/>
                <w:sz w:val="26"/>
                <w:szCs w:val="26"/>
                <w:lang w:eastAsia="zh-TW"/>
              </w:rPr>
              <w:t>暹邏夢幻劇場 Siam Niramit Puhket &amp; 泰國村「暹羅」</w:t>
            </w:r>
            <w:r w:rsidRPr="007D7BB6">
              <w:rPr>
                <w:rFonts w:ascii="微軟正黑體" w:eastAsia="微軟正黑體" w:hAnsi="微軟正黑體"/>
                <w:b/>
                <w:bCs/>
                <w:szCs w:val="24"/>
                <w:lang w:eastAsia="zh-TW"/>
              </w:rPr>
              <w:t>】</w:t>
            </w:r>
            <w:r w:rsidRPr="007D7BB6">
              <w:rPr>
                <w:rFonts w:ascii="微軟正黑體" w:eastAsia="微軟正黑體" w:hAnsi="微軟正黑體"/>
                <w:color w:val="000008"/>
                <w:spacing w:val="-6"/>
                <w:sz w:val="26"/>
                <w:szCs w:val="26"/>
                <w:lang w:eastAsia="zh-TW"/>
              </w:rPr>
              <w:t>是100年前泰國王國的舊稱。“ Niramit”的意思是“ 由魔法創造”，暹羅夢幻劇場，被視為泰國必看的演出，描繪了泰國的藝術、文化和歷史。最先進的舞台表演令人驚嘆。太真實了就像搭乘時光機回到過去，看歷史栩栩如生。暹羅夢幻劇場是對泰國歷史和文化的精彩介紹。舞台寬65米，深</w:t>
            </w:r>
            <w:r w:rsidR="00A545D8">
              <w:rPr>
                <w:rFonts w:ascii="微軟正黑體" w:eastAsia="微軟正黑體" w:hAnsi="微軟正黑體" w:hint="eastAsia"/>
                <w:color w:val="000008"/>
                <w:spacing w:val="-6"/>
                <w:sz w:val="26"/>
                <w:szCs w:val="26"/>
                <w:lang w:eastAsia="zh-TW"/>
              </w:rPr>
              <w:t>4</w:t>
            </w:r>
            <w:r w:rsidRPr="007D7BB6">
              <w:rPr>
                <w:rFonts w:ascii="微軟正黑體" w:eastAsia="微軟正黑體" w:hAnsi="微軟正黑體"/>
                <w:color w:val="000008"/>
                <w:spacing w:val="-6"/>
                <w:sz w:val="26"/>
                <w:szCs w:val="26"/>
                <w:lang w:eastAsia="zh-TW"/>
              </w:rPr>
              <w:t>0米，高10米。有 100名表演者和500套服裝。超過100個美麗的佈景和藝術背景讓每個場景都如此真實。許多特效會創造樂趣和驚喜。例如突然河流出現在舞台上，天使和天使在天堂中飛翔，場景逼真。此外，開演前我們將於園區享用晚餐，供您盡情品嚐各種豐盛的泰國小吃和國際美食！另外泰國民俗文化村也是開演前不可錯過的景區，園區所規畫的民俗文化村，裡面充滿各式各族道地建築與文化與風土民情，非常好逛、好拍 。</w:t>
            </w:r>
          </w:p>
        </w:tc>
      </w:tr>
      <w:tr w:rsidR="00380345" w:rsidRPr="004B1467" w14:paraId="49A5023D" w14:textId="77777777" w:rsidTr="000C005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E97F" w14:textId="77777777" w:rsidR="00380345" w:rsidRPr="004B1467" w:rsidRDefault="00380345" w:rsidP="000C0059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lastRenderedPageBreak/>
              <w:t>早餐：飯店內用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70C" w14:textId="6053DD0A" w:rsidR="00380345" w:rsidRPr="004B1467" w:rsidRDefault="00380345" w:rsidP="000C0059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午餐：</w:t>
            </w:r>
            <w:r w:rsidR="00A545D8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島上</w:t>
            </w:r>
            <w:r w:rsidR="006A3E7A" w:rsidRPr="007402F5"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  <w:t>自助餐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F37" w14:textId="1196B8E4" w:rsidR="00380345" w:rsidRPr="004B1467" w:rsidRDefault="00380345" w:rsidP="000C0059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晚餐：</w:t>
            </w:r>
            <w:proofErr w:type="gramStart"/>
            <w:r w:rsidR="00A545D8" w:rsidRPr="00B300F2"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  <w:t>暹邏</w:t>
            </w:r>
            <w:proofErr w:type="gramEnd"/>
            <w:r w:rsidR="00A545D8" w:rsidRPr="00B300F2"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  <w:t xml:space="preserve">劇場自助餐+泰式美食小吃 </w:t>
            </w:r>
            <w:r w:rsidR="00A545D8" w:rsidRPr="00B300F2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THB</w:t>
            </w:r>
            <w:r w:rsidR="00A545D8" w:rsidRPr="00B300F2"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  <w:t>650</w:t>
            </w:r>
          </w:p>
        </w:tc>
      </w:tr>
      <w:tr w:rsidR="00380345" w:rsidRPr="004B1467" w14:paraId="577378EE" w14:textId="77777777" w:rsidTr="007972B8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AF28" w14:textId="44DA37A6" w:rsidR="00380345" w:rsidRPr="004B1467" w:rsidRDefault="00380345" w:rsidP="000C0059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sz w:val="26"/>
                <w:szCs w:val="26"/>
                <w:lang w:eastAsia="zh-CN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住</w:t>
            </w:r>
            <w:r w:rsidRPr="004B1467">
              <w:rPr>
                <w:rFonts w:ascii="微軟正黑體" w:eastAsia="微軟正黑體" w:hAnsi="微軟正黑體" w:cs="新細明體" w:hint="eastAsia"/>
                <w:b/>
                <w:bCs/>
                <w:sz w:val="26"/>
                <w:szCs w:val="26"/>
              </w:rPr>
              <w:t>宿：</w:t>
            </w:r>
            <w:r w:rsidR="00A545D8" w:rsidRPr="007D7BB6">
              <w:rPr>
                <w:rFonts w:ascii="微軟正黑體" w:eastAsia="微軟正黑體" w:hAnsi="微軟正黑體" w:cs="Arial"/>
                <w:b/>
                <w:bCs/>
                <w:color w:val="000000"/>
                <w:sz w:val="26"/>
                <w:szCs w:val="26"/>
              </w:rPr>
              <w:t>Wyndham La Vita Phuket（或同等級酒店）</w:t>
            </w:r>
          </w:p>
        </w:tc>
      </w:tr>
      <w:tr w:rsidR="005769D1" w:rsidRPr="00AB0A56" w14:paraId="1DDA59CB" w14:textId="77777777" w:rsidTr="00A268BE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6939C7" w14:textId="1CDC8FB0" w:rsidR="005769D1" w:rsidRPr="00380345" w:rsidRDefault="00D14C3C" w:rsidP="00A268BE">
            <w:pPr>
              <w:pStyle w:val="TableParagraph"/>
              <w:spacing w:line="0" w:lineRule="atLeast"/>
              <w:ind w:left="0"/>
              <w:rPr>
                <w:rFonts w:ascii="微軟正黑體" w:eastAsia="微軟正黑體" w:hAnsi="微軟正黑體" w:cs="Arial"/>
                <w:b/>
                <w:bCs/>
                <w:color w:val="002060"/>
                <w:sz w:val="30"/>
                <w:szCs w:val="30"/>
              </w:rPr>
            </w:pPr>
            <w:r w:rsidRPr="00B204C5">
              <w:rPr>
                <w:rFonts w:ascii="微軟正黑體" w:eastAsia="微軟正黑體" w:hAnsi="微軟正黑體" w:cs="Arial" w:hint="eastAsia"/>
                <w:b/>
                <w:color w:val="FF0000"/>
                <w:sz w:val="26"/>
                <w:szCs w:val="26"/>
              </w:rPr>
              <w:t xml:space="preserve">  </w:t>
            </w:r>
            <w:r w:rsidR="005769D1" w:rsidRPr="00B34A1F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第</w:t>
            </w:r>
            <w:r w:rsidR="007402F5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六</w:t>
            </w:r>
            <w:r w:rsidR="005769D1" w:rsidRPr="00B34A1F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天</w:t>
            </w:r>
            <w:r w:rsidR="005769D1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:</w:t>
            </w:r>
            <w:r w:rsidR="005769D1" w:rsidRPr="00D93B1C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="000C0059" w:rsidRPr="000C0059">
              <w:rPr>
                <w:rFonts w:ascii="微軟正黑體" w:eastAsia="微軟正黑體" w:hAnsi="微軟正黑體" w:cs="Arial"/>
                <w:b/>
                <w:bCs/>
                <w:color w:val="002060"/>
                <w:sz w:val="30"/>
                <w:szCs w:val="30"/>
              </w:rPr>
              <w:t>普吉島／</w:t>
            </w:r>
            <w:r w:rsidR="000C0059" w:rsidRPr="000C0059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台中</w:t>
            </w:r>
            <w:r w:rsidR="000C0059" w:rsidRPr="000C0059">
              <w:rPr>
                <w:rFonts w:ascii="微軟正黑體" w:eastAsia="微軟正黑體" w:hAnsi="微軟正黑體" w:cs="Arial"/>
                <w:b/>
                <w:bCs/>
                <w:color w:val="002060"/>
                <w:sz w:val="30"/>
                <w:szCs w:val="30"/>
              </w:rPr>
              <w:t>機場</w:t>
            </w:r>
          </w:p>
        </w:tc>
      </w:tr>
      <w:tr w:rsidR="005769D1" w:rsidRPr="00AB0A56" w14:paraId="6B6A6148" w14:textId="77777777" w:rsidTr="00A268BE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73B2" w14:textId="56D59140" w:rsidR="005769D1" w:rsidRPr="00380345" w:rsidRDefault="000C0059" w:rsidP="000C0059">
            <w:pPr>
              <w:spacing w:line="0" w:lineRule="atLeast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  <w:r w:rsidRPr="000C0059">
              <w:rPr>
                <w:rFonts w:ascii="微軟正黑體" w:eastAsia="微軟正黑體" w:hAnsi="微軟正黑體" w:cs="Microsoft YaHei"/>
                <w:noProof/>
                <w:snapToGrid w:val="0"/>
                <w:color w:val="000008"/>
                <w:spacing w:val="-6"/>
                <w:sz w:val="26"/>
                <w:szCs w:val="26"/>
              </w:rPr>
              <w:t>我們整理行李前往機場，帶著渡假完所擁有的NICE好心情上機，記得回家後將此次泰國普吉之行的回憶整理收集起來，期待再相會唷！早餐後，收拾起悸動的心，我們將為連日來的興奮刺激畫下一個完美的句點，我們整理行李前往機場，帶著渡假完所擁有的NICE好心情上機，記得回家後將此次泰國普吉之行的回憶整理收集起來，期待再相會唷！</w:t>
            </w:r>
          </w:p>
        </w:tc>
      </w:tr>
      <w:tr w:rsidR="005769D1" w:rsidRPr="004B1467" w14:paraId="525A4915" w14:textId="77777777" w:rsidTr="00A268BE">
        <w:trPr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FD64" w14:textId="77777777" w:rsidR="005769D1" w:rsidRPr="004B1467" w:rsidRDefault="005769D1" w:rsidP="000C0059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早餐：飯店內用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772" w14:textId="621E31C4" w:rsidR="005769D1" w:rsidRPr="004B1467" w:rsidRDefault="005769D1" w:rsidP="000C0059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午餐：</w:t>
            </w:r>
            <w:r w:rsidR="000C0059" w:rsidRPr="000C0059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機上小點心+礦泉水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FC77" w14:textId="77777777" w:rsidR="005769D1" w:rsidRPr="004B1467" w:rsidRDefault="005769D1" w:rsidP="000C0059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b/>
                <w:color w:val="000000"/>
                <w:sz w:val="26"/>
                <w:szCs w:val="26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晚餐：X</w:t>
            </w:r>
          </w:p>
        </w:tc>
      </w:tr>
      <w:tr w:rsidR="005769D1" w:rsidRPr="004B1467" w14:paraId="16269190" w14:textId="77777777" w:rsidTr="00A268BE">
        <w:trPr>
          <w:jc w:val="center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7B06" w14:textId="77777777" w:rsidR="005769D1" w:rsidRPr="004B1467" w:rsidRDefault="005769D1" w:rsidP="000C0059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sz w:val="26"/>
                <w:szCs w:val="26"/>
                <w:lang w:eastAsia="zh-CN"/>
              </w:rPr>
            </w:pPr>
            <w:r w:rsidRPr="004B1467">
              <w:rPr>
                <w:rFonts w:ascii="微軟正黑體" w:eastAsia="微軟正黑體" w:hAnsi="微軟正黑體" w:cs="新細明體" w:hint="eastAsia"/>
                <w:b/>
                <w:color w:val="000000"/>
                <w:sz w:val="26"/>
                <w:szCs w:val="26"/>
              </w:rPr>
              <w:t>住</w:t>
            </w:r>
            <w:r w:rsidRPr="004B1467">
              <w:rPr>
                <w:rFonts w:ascii="微軟正黑體" w:eastAsia="微軟正黑體" w:hAnsi="微軟正黑體" w:cs="新細明體" w:hint="eastAsia"/>
                <w:b/>
                <w:bCs/>
                <w:sz w:val="26"/>
                <w:szCs w:val="26"/>
              </w:rPr>
              <w:t>宿：溫暖的家</w:t>
            </w:r>
          </w:p>
        </w:tc>
      </w:tr>
    </w:tbl>
    <w:p w14:paraId="406D1B16" w14:textId="644B2C82" w:rsidR="00D14C3C" w:rsidRPr="00B204C5" w:rsidRDefault="00D14C3C" w:rsidP="00D14C3C">
      <w:pPr>
        <w:snapToGrid w:val="0"/>
        <w:spacing w:line="0" w:lineRule="atLeast"/>
        <w:rPr>
          <w:rFonts w:ascii="微軟正黑體" w:eastAsia="微軟正黑體" w:hAnsi="微軟正黑體" w:cs="Arial"/>
          <w:b/>
          <w:color w:val="FF0000"/>
          <w:sz w:val="26"/>
          <w:szCs w:val="26"/>
        </w:rPr>
      </w:pPr>
      <w:proofErr w:type="gramStart"/>
      <w:r w:rsidRPr="00B204C5">
        <w:rPr>
          <w:rFonts w:ascii="微軟正黑體" w:eastAsia="微軟正黑體" w:hAnsi="微軟正黑體" w:cs="Arial" w:hint="eastAsia"/>
          <w:b/>
          <w:color w:val="FF0000"/>
          <w:sz w:val="26"/>
          <w:szCs w:val="26"/>
        </w:rPr>
        <w:t>【</w:t>
      </w:r>
      <w:proofErr w:type="gramEnd"/>
      <w:r w:rsidRPr="00B204C5">
        <w:rPr>
          <w:rFonts w:ascii="微軟正黑體" w:eastAsia="微軟正黑體" w:hAnsi="微軟正黑體" w:cs="Arial" w:hint="eastAsia"/>
          <w:b/>
          <w:color w:val="FF0000"/>
          <w:sz w:val="26"/>
          <w:szCs w:val="26"/>
        </w:rPr>
        <w:t>行程會因班機、住宿安排而有所變動，請依出發前說明會資料為主；而當地亦會因天候、</w:t>
      </w:r>
    </w:p>
    <w:p w14:paraId="34B4FB5A" w14:textId="77777777" w:rsidR="00D14C3C" w:rsidRPr="00B204C5" w:rsidRDefault="00D14C3C" w:rsidP="00D14C3C">
      <w:pPr>
        <w:snapToGrid w:val="0"/>
        <w:spacing w:line="0" w:lineRule="atLeast"/>
        <w:rPr>
          <w:rFonts w:ascii="微軟正黑體" w:eastAsia="微軟正黑體" w:hAnsi="微軟正黑體"/>
          <w:b/>
          <w:szCs w:val="24"/>
        </w:rPr>
      </w:pPr>
      <w:r w:rsidRPr="00B204C5">
        <w:rPr>
          <w:rFonts w:ascii="微軟正黑體" w:eastAsia="微軟正黑體" w:hAnsi="微軟正黑體" w:cs="Arial" w:hint="eastAsia"/>
          <w:b/>
          <w:color w:val="FF0000"/>
          <w:sz w:val="26"/>
          <w:szCs w:val="26"/>
        </w:rPr>
        <w:t xml:space="preserve">　　　　　　　　　　　　　　　交通等因素更動行程及餐廳次序，本公司保有調整之權利</w:t>
      </w:r>
      <w:proofErr w:type="gramStart"/>
      <w:r w:rsidRPr="00B204C5">
        <w:rPr>
          <w:rFonts w:ascii="微軟正黑體" w:eastAsia="微軟正黑體" w:hAnsi="微軟正黑體" w:cs="Arial" w:hint="eastAsia"/>
          <w:b/>
          <w:color w:val="FF0000"/>
          <w:sz w:val="26"/>
          <w:szCs w:val="26"/>
        </w:rPr>
        <w:t>】</w:t>
      </w:r>
      <w:proofErr w:type="gramEnd"/>
    </w:p>
    <w:p w14:paraId="1AEF7F40" w14:textId="77777777" w:rsidR="00707DAA" w:rsidRPr="00D14C3C" w:rsidRDefault="00707DAA" w:rsidP="00707DAA"/>
    <w:p w14:paraId="6E882450" w14:textId="77777777" w:rsidR="00707DAA" w:rsidRDefault="00707DAA"/>
    <w:sectPr w:rsidR="00707DAA" w:rsidSect="00D431BE">
      <w:headerReference w:type="default" r:id="rId10"/>
      <w:footerReference w:type="default" r:id="rId11"/>
      <w:pgSz w:w="11906" w:h="16838"/>
      <w:pgMar w:top="284" w:right="284" w:bottom="284" w:left="284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9B04C" w14:textId="77777777" w:rsidR="00261369" w:rsidRDefault="00261369" w:rsidP="002B0360">
      <w:r>
        <w:separator/>
      </w:r>
    </w:p>
  </w:endnote>
  <w:endnote w:type="continuationSeparator" w:id="0">
    <w:p w14:paraId="13628695" w14:textId="77777777" w:rsidR="00261369" w:rsidRDefault="00261369" w:rsidP="002B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71D9" w14:textId="4A2B35D9" w:rsidR="002B0360" w:rsidRDefault="002B0360">
    <w:pPr>
      <w:pStyle w:val="a5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CE786AD" wp14:editId="10CB2053">
          <wp:simplePos x="0" y="0"/>
          <wp:positionH relativeFrom="margin">
            <wp:align>center</wp:align>
          </wp:positionH>
          <wp:positionV relativeFrom="paragraph">
            <wp:posOffset>-215900</wp:posOffset>
          </wp:positionV>
          <wp:extent cx="7108466" cy="887095"/>
          <wp:effectExtent l="0" t="0" r="0" b="8255"/>
          <wp:wrapNone/>
          <wp:docPr id="1055739687" name="圖片 1" descr="一張含有 字型, 寫生, 行, 白色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739687" name="圖片 1" descr="一張含有 字型, 寫生, 行, 白色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46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14876" w14:textId="77777777" w:rsidR="00261369" w:rsidRDefault="00261369" w:rsidP="002B0360">
      <w:r>
        <w:separator/>
      </w:r>
    </w:p>
  </w:footnote>
  <w:footnote w:type="continuationSeparator" w:id="0">
    <w:p w14:paraId="3B80672C" w14:textId="77777777" w:rsidR="00261369" w:rsidRDefault="00261369" w:rsidP="002B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8B79" w14:textId="6DBC6831" w:rsidR="002B0360" w:rsidRDefault="002B0360">
    <w:pPr>
      <w:pStyle w:val="a3"/>
    </w:pPr>
    <w:r w:rsidRPr="002B0360">
      <w:rPr>
        <w:noProof/>
      </w:rPr>
      <w:drawing>
        <wp:anchor distT="0" distB="0" distL="114300" distR="114300" simplePos="0" relativeHeight="251664384" behindDoc="0" locked="0" layoutInCell="1" allowOverlap="1" wp14:anchorId="0BD49079" wp14:editId="0F836F52">
          <wp:simplePos x="0" y="0"/>
          <wp:positionH relativeFrom="margin">
            <wp:posOffset>189009</wp:posOffset>
          </wp:positionH>
          <wp:positionV relativeFrom="paragraph">
            <wp:posOffset>-544775</wp:posOffset>
          </wp:positionV>
          <wp:extent cx="6836933" cy="699715"/>
          <wp:effectExtent l="0" t="0" r="0" b="5715"/>
          <wp:wrapNone/>
          <wp:docPr id="856037847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933" cy="69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60"/>
    <w:rsid w:val="000168C5"/>
    <w:rsid w:val="0002017A"/>
    <w:rsid w:val="00042759"/>
    <w:rsid w:val="00063B1C"/>
    <w:rsid w:val="0007776D"/>
    <w:rsid w:val="000C0059"/>
    <w:rsid w:val="000C4B10"/>
    <w:rsid w:val="000D17F7"/>
    <w:rsid w:val="000D2596"/>
    <w:rsid w:val="000D4518"/>
    <w:rsid w:val="000D5A6C"/>
    <w:rsid w:val="000E01AF"/>
    <w:rsid w:val="0010130E"/>
    <w:rsid w:val="001167A7"/>
    <w:rsid w:val="00126FC8"/>
    <w:rsid w:val="0013475C"/>
    <w:rsid w:val="00136B2A"/>
    <w:rsid w:val="00165D10"/>
    <w:rsid w:val="001A3ADC"/>
    <w:rsid w:val="001C5B67"/>
    <w:rsid w:val="001D02D7"/>
    <w:rsid w:val="001E0A08"/>
    <w:rsid w:val="001E345B"/>
    <w:rsid w:val="001F155B"/>
    <w:rsid w:val="001F4323"/>
    <w:rsid w:val="002355E0"/>
    <w:rsid w:val="002444F5"/>
    <w:rsid w:val="00261369"/>
    <w:rsid w:val="0026762E"/>
    <w:rsid w:val="00272A87"/>
    <w:rsid w:val="002758C3"/>
    <w:rsid w:val="0029541B"/>
    <w:rsid w:val="002B0360"/>
    <w:rsid w:val="002B7770"/>
    <w:rsid w:val="002C7A80"/>
    <w:rsid w:val="002D5147"/>
    <w:rsid w:val="002D5AF3"/>
    <w:rsid w:val="002D76F8"/>
    <w:rsid w:val="002E0E8D"/>
    <w:rsid w:val="002E231B"/>
    <w:rsid w:val="002E232D"/>
    <w:rsid w:val="002E6529"/>
    <w:rsid w:val="002F3C01"/>
    <w:rsid w:val="00332C11"/>
    <w:rsid w:val="00356AD0"/>
    <w:rsid w:val="003575B6"/>
    <w:rsid w:val="00380345"/>
    <w:rsid w:val="003A1C7C"/>
    <w:rsid w:val="003B07DF"/>
    <w:rsid w:val="003E2452"/>
    <w:rsid w:val="003F7AF4"/>
    <w:rsid w:val="004223F4"/>
    <w:rsid w:val="004355E8"/>
    <w:rsid w:val="0045684C"/>
    <w:rsid w:val="0046164B"/>
    <w:rsid w:val="004A11E6"/>
    <w:rsid w:val="004A2DBC"/>
    <w:rsid w:val="004B1467"/>
    <w:rsid w:val="004B1AB1"/>
    <w:rsid w:val="004B5281"/>
    <w:rsid w:val="004D75D4"/>
    <w:rsid w:val="004D795F"/>
    <w:rsid w:val="004E5CCF"/>
    <w:rsid w:val="00505C34"/>
    <w:rsid w:val="00511C9E"/>
    <w:rsid w:val="00540E47"/>
    <w:rsid w:val="00553D9D"/>
    <w:rsid w:val="00563FE7"/>
    <w:rsid w:val="005769D1"/>
    <w:rsid w:val="0059054E"/>
    <w:rsid w:val="005A22E2"/>
    <w:rsid w:val="005F0B5F"/>
    <w:rsid w:val="00604A4F"/>
    <w:rsid w:val="00606C7F"/>
    <w:rsid w:val="00607FB1"/>
    <w:rsid w:val="0065431F"/>
    <w:rsid w:val="006A1212"/>
    <w:rsid w:val="006A3E7A"/>
    <w:rsid w:val="006D5512"/>
    <w:rsid w:val="006F4086"/>
    <w:rsid w:val="00700BA7"/>
    <w:rsid w:val="00702E07"/>
    <w:rsid w:val="00707DAA"/>
    <w:rsid w:val="007327B5"/>
    <w:rsid w:val="007402F5"/>
    <w:rsid w:val="00751393"/>
    <w:rsid w:val="007B5043"/>
    <w:rsid w:val="007C0E94"/>
    <w:rsid w:val="007C7553"/>
    <w:rsid w:val="007D4857"/>
    <w:rsid w:val="007D7BB6"/>
    <w:rsid w:val="0080111E"/>
    <w:rsid w:val="00806AB3"/>
    <w:rsid w:val="0081096D"/>
    <w:rsid w:val="00846F2F"/>
    <w:rsid w:val="00855DA6"/>
    <w:rsid w:val="00894CD2"/>
    <w:rsid w:val="00895536"/>
    <w:rsid w:val="008E5465"/>
    <w:rsid w:val="008E747C"/>
    <w:rsid w:val="008F2E3B"/>
    <w:rsid w:val="008F6A71"/>
    <w:rsid w:val="009318EA"/>
    <w:rsid w:val="00943785"/>
    <w:rsid w:val="00961497"/>
    <w:rsid w:val="00964AB4"/>
    <w:rsid w:val="009A2840"/>
    <w:rsid w:val="009B5058"/>
    <w:rsid w:val="00A26A3F"/>
    <w:rsid w:val="00A30364"/>
    <w:rsid w:val="00A31532"/>
    <w:rsid w:val="00A446A9"/>
    <w:rsid w:val="00A545D8"/>
    <w:rsid w:val="00A73166"/>
    <w:rsid w:val="00AC2128"/>
    <w:rsid w:val="00AD249B"/>
    <w:rsid w:val="00AD37C4"/>
    <w:rsid w:val="00B02759"/>
    <w:rsid w:val="00B310F5"/>
    <w:rsid w:val="00B441F2"/>
    <w:rsid w:val="00B51863"/>
    <w:rsid w:val="00B642A0"/>
    <w:rsid w:val="00BB2F1D"/>
    <w:rsid w:val="00BC2C81"/>
    <w:rsid w:val="00BC342A"/>
    <w:rsid w:val="00BD289D"/>
    <w:rsid w:val="00BE2B98"/>
    <w:rsid w:val="00BF7866"/>
    <w:rsid w:val="00C17E5F"/>
    <w:rsid w:val="00C25497"/>
    <w:rsid w:val="00C36F2C"/>
    <w:rsid w:val="00C725C4"/>
    <w:rsid w:val="00C82408"/>
    <w:rsid w:val="00C9016C"/>
    <w:rsid w:val="00CA5E5F"/>
    <w:rsid w:val="00CB11EB"/>
    <w:rsid w:val="00CB684F"/>
    <w:rsid w:val="00CC5180"/>
    <w:rsid w:val="00CC6FEC"/>
    <w:rsid w:val="00D03E58"/>
    <w:rsid w:val="00D07E26"/>
    <w:rsid w:val="00D14C3C"/>
    <w:rsid w:val="00D20406"/>
    <w:rsid w:val="00D431BE"/>
    <w:rsid w:val="00D45468"/>
    <w:rsid w:val="00D60BB8"/>
    <w:rsid w:val="00D65322"/>
    <w:rsid w:val="00D83C19"/>
    <w:rsid w:val="00D85F13"/>
    <w:rsid w:val="00D93B1C"/>
    <w:rsid w:val="00DC1190"/>
    <w:rsid w:val="00DC7073"/>
    <w:rsid w:val="00DF01B7"/>
    <w:rsid w:val="00DF52B4"/>
    <w:rsid w:val="00E02186"/>
    <w:rsid w:val="00E1579B"/>
    <w:rsid w:val="00E33F34"/>
    <w:rsid w:val="00E3596F"/>
    <w:rsid w:val="00E414AA"/>
    <w:rsid w:val="00E722A1"/>
    <w:rsid w:val="00E84315"/>
    <w:rsid w:val="00E85D2B"/>
    <w:rsid w:val="00EB338C"/>
    <w:rsid w:val="00EB3789"/>
    <w:rsid w:val="00EB63C4"/>
    <w:rsid w:val="00EC49EF"/>
    <w:rsid w:val="00EF5032"/>
    <w:rsid w:val="00EF6156"/>
    <w:rsid w:val="00F2230A"/>
    <w:rsid w:val="00F428B0"/>
    <w:rsid w:val="00F52989"/>
    <w:rsid w:val="00F55101"/>
    <w:rsid w:val="00F57BC3"/>
    <w:rsid w:val="00F70A6A"/>
    <w:rsid w:val="00FA63EA"/>
    <w:rsid w:val="00FE2802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0EEF8"/>
  <w15:chartTrackingRefBased/>
  <w15:docId w15:val="{83C6D971-9004-4737-9834-C053B61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6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34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34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36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2B03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36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2B0360"/>
    <w:rPr>
      <w:sz w:val="20"/>
      <w:szCs w:val="20"/>
    </w:rPr>
  </w:style>
  <w:style w:type="character" w:styleId="a7">
    <w:name w:val="Subtle Emphasis"/>
    <w:uiPriority w:val="19"/>
    <w:qFormat/>
    <w:rsid w:val="00BF7866"/>
    <w:rPr>
      <w:i/>
      <w:iCs/>
      <w:color w:val="404040"/>
    </w:rPr>
  </w:style>
  <w:style w:type="character" w:styleId="a8">
    <w:name w:val="Strong"/>
    <w:qFormat/>
    <w:rsid w:val="00E02186"/>
    <w:rPr>
      <w:b/>
      <w:bCs/>
    </w:rPr>
  </w:style>
  <w:style w:type="paragraph" w:styleId="a9">
    <w:name w:val="No Spacing"/>
    <w:uiPriority w:val="1"/>
    <w:qFormat/>
    <w:rsid w:val="00F70A6A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40">
    <w:name w:val="標題 4 字元"/>
    <w:basedOn w:val="a0"/>
    <w:link w:val="4"/>
    <w:uiPriority w:val="9"/>
    <w:semiHidden/>
    <w:rsid w:val="00505C34"/>
    <w:rPr>
      <w:rFonts w:asciiTheme="majorHAnsi" w:eastAsiaTheme="majorEastAsia" w:hAnsiTheme="majorHAnsi" w:cstheme="majorBidi"/>
      <w:kern w:val="0"/>
      <w:sz w:val="36"/>
      <w:szCs w:val="36"/>
    </w:rPr>
  </w:style>
  <w:style w:type="character" w:styleId="aa">
    <w:name w:val="Hyperlink"/>
    <w:basedOn w:val="a0"/>
    <w:uiPriority w:val="99"/>
    <w:unhideWhenUsed/>
    <w:rsid w:val="00505C3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05C34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505C34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80111E"/>
    <w:pPr>
      <w:autoSpaceDE w:val="0"/>
      <w:autoSpaceDN w:val="0"/>
      <w:adjustRightInd/>
      <w:spacing w:line="240" w:lineRule="auto"/>
      <w:ind w:left="2"/>
      <w:textAlignment w:val="auto"/>
    </w:pPr>
    <w:rPr>
      <w:rFonts w:ascii="SimSun" w:eastAsia="SimSun" w:hAnsi="SimSun" w:cs="SimSun"/>
      <w:sz w:val="22"/>
      <w:szCs w:val="22"/>
    </w:rPr>
  </w:style>
  <w:style w:type="paragraph" w:customStyle="1" w:styleId="ac">
    <w:name w:val="飯店"/>
    <w:basedOn w:val="a"/>
    <w:link w:val="ad"/>
    <w:qFormat/>
    <w:rsid w:val="003F7AF4"/>
    <w:pPr>
      <w:widowControl/>
      <w:adjustRightInd/>
      <w:spacing w:line="320" w:lineRule="exact"/>
      <w:ind w:right="118"/>
      <w:jc w:val="both"/>
      <w:textAlignment w:val="auto"/>
    </w:pPr>
    <w:rPr>
      <w:rFonts w:ascii="微軟正黑體" w:eastAsia="微軟正黑體" w:hAnsi="微軟正黑體"/>
      <w:kern w:val="2"/>
      <w:sz w:val="20"/>
    </w:rPr>
  </w:style>
  <w:style w:type="character" w:customStyle="1" w:styleId="ad">
    <w:name w:val="飯店 字元"/>
    <w:link w:val="ac"/>
    <w:rsid w:val="003F7AF4"/>
    <w:rPr>
      <w:rFonts w:ascii="微軟正黑體" w:eastAsia="微軟正黑體" w:hAnsi="微軟正黑體" w:cs="Times New Roman"/>
      <w:sz w:val="20"/>
      <w:szCs w:val="20"/>
    </w:rPr>
  </w:style>
  <w:style w:type="paragraph" w:customStyle="1" w:styleId="Default">
    <w:name w:val="Default"/>
    <w:qFormat/>
    <w:rsid w:val="003F7AF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TableText">
    <w:name w:val="Table Text"/>
    <w:basedOn w:val="a"/>
    <w:semiHidden/>
    <w:qFormat/>
    <w:rsid w:val="00606C7F"/>
    <w:pPr>
      <w:widowControl/>
      <w:kinsoku w:val="0"/>
      <w:autoSpaceDE w:val="0"/>
      <w:autoSpaceDN w:val="0"/>
      <w:snapToGrid w:val="0"/>
      <w:spacing w:after="160" w:line="240" w:lineRule="auto"/>
    </w:pPr>
    <w:rPr>
      <w:rFonts w:ascii="Microsoft YaHei" w:eastAsia="Microsoft YaHei" w:hAnsi="Microsoft YaHei" w:cs="Microsoft YaHei"/>
      <w:noProof/>
      <w:snapToGrid w:val="0"/>
      <w:color w:val="000000"/>
      <w:sz w:val="22"/>
      <w:szCs w:val="22"/>
      <w:lang w:eastAsia="en-US"/>
    </w:rPr>
  </w:style>
  <w:style w:type="character" w:customStyle="1" w:styleId="rStyleMinor">
    <w:name w:val="rStyleMinor"/>
    <w:rsid w:val="000C0059"/>
    <w:rPr>
      <w:b/>
      <w:color w:val="00A0E9"/>
      <w:sz w:val="28"/>
      <w:szCs w:val="28"/>
    </w:rPr>
  </w:style>
  <w:style w:type="paragraph" w:styleId="ae">
    <w:name w:val="Body Text"/>
    <w:basedOn w:val="a"/>
    <w:link w:val="af"/>
    <w:semiHidden/>
    <w:qFormat/>
    <w:rsid w:val="00BB2F1D"/>
    <w:pPr>
      <w:widowControl/>
      <w:kinsoku w:val="0"/>
      <w:autoSpaceDE w:val="0"/>
      <w:autoSpaceDN w:val="0"/>
      <w:snapToGrid w:val="0"/>
      <w:spacing w:after="160" w:line="240" w:lineRule="auto"/>
    </w:pPr>
    <w:rPr>
      <w:rFonts w:ascii="Microsoft YaHei" w:eastAsia="Microsoft YaHei" w:hAnsi="Microsoft YaHei" w:cs="Microsoft YaHei"/>
      <w:noProof/>
      <w:snapToGrid w:val="0"/>
      <w:color w:val="000000"/>
      <w:sz w:val="35"/>
      <w:szCs w:val="35"/>
      <w:lang w:eastAsia="en-US"/>
    </w:rPr>
  </w:style>
  <w:style w:type="character" w:customStyle="1" w:styleId="af">
    <w:name w:val="本文 字元"/>
    <w:basedOn w:val="a0"/>
    <w:link w:val="ae"/>
    <w:semiHidden/>
    <w:rsid w:val="00BB2F1D"/>
    <w:rPr>
      <w:rFonts w:ascii="Microsoft YaHei" w:eastAsia="Microsoft YaHei" w:hAnsi="Microsoft YaHei" w:cs="Microsoft YaHei"/>
      <w:noProof/>
      <w:snapToGrid w:val="0"/>
      <w:color w:val="000000"/>
      <w:kern w:val="0"/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4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3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3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64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25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auto"/>
            <w:right w:val="none" w:sz="0" w:space="0" w:color="FFFFFF"/>
          </w:divBdr>
          <w:divsChild>
            <w:div w:id="7388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59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6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3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4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7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3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1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67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8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2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483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auto"/>
            <w:right w:val="none" w:sz="0" w:space="0" w:color="FFFFFF"/>
          </w:divBdr>
          <w:divsChild>
            <w:div w:id="18158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824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6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5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2711FFD889DE5499A4D645277092CBE" ma:contentTypeVersion="3" ma:contentTypeDescription="建立新的文件。" ma:contentTypeScope="" ma:versionID="1b2f07583bd7e9717156ea6f77d899eb">
  <xsd:schema xmlns:xsd="http://www.w3.org/2001/XMLSchema" xmlns:xs="http://www.w3.org/2001/XMLSchema" xmlns:p="http://schemas.microsoft.com/office/2006/metadata/properties" xmlns:ns3="13a8fd04-665c-45ef-a85f-ee36ae7d2e9e" targetNamespace="http://schemas.microsoft.com/office/2006/metadata/properties" ma:root="true" ma:fieldsID="796bc85bdbf55c51ad4cc53e70411bcd" ns3:_="">
    <xsd:import namespace="13a8fd04-665c-45ef-a85f-ee36ae7d2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8fd04-665c-45ef-a85f-ee36ae7d2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B4C01-0045-45EE-B49E-EE23A2641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A1CCA-7BC3-4706-AF1B-A9E1B2F0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8fd04-665c-45ef-a85f-ee36ae7d2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7D9F0-E512-43B8-91BB-9F19E91B9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B2AFF6-311A-4ECD-921B-BF347F8465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劉美琦2</dc:creator>
  <cp:keywords/>
  <dc:description/>
  <cp:lastModifiedBy>姚莉萍</cp:lastModifiedBy>
  <cp:revision>3</cp:revision>
  <cp:lastPrinted>2024-08-26T09:39:00Z</cp:lastPrinted>
  <dcterms:created xsi:type="dcterms:W3CDTF">2024-08-26T09:08:00Z</dcterms:created>
  <dcterms:modified xsi:type="dcterms:W3CDTF">2024-08-26T09:39:00Z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0x01010032711FFD889DE5499A4D645277092CBE</vt:lpwstr>
  </property>
</Properties>
</file>